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3F297541" w:rsidR="00332753" w:rsidRPr="00591405" w:rsidRDefault="00332753" w:rsidP="00E4173D">
      <w:pPr>
        <w:pStyle w:val="3GPPHeader"/>
        <w:spacing w:after="60"/>
        <w:rPr>
          <w:rFonts w:ascii="Arial" w:hAnsi="Arial" w:cs="Arial"/>
        </w:rPr>
      </w:pPr>
      <w:bookmarkStart w:id="0" w:name="_Ref462817227"/>
      <w:r w:rsidRPr="00591405">
        <w:t>3GPP TSG-RAN WG1 #10</w:t>
      </w:r>
      <w:r w:rsidR="00704461">
        <w:t>9</w:t>
      </w:r>
      <w:r w:rsidR="001E49D0" w:rsidRPr="00591405">
        <w:t>-e</w:t>
      </w:r>
      <w:r w:rsidR="001841A9" w:rsidRPr="00591405">
        <w:t xml:space="preserve"> </w:t>
      </w:r>
      <w:r w:rsidRPr="00591405">
        <w:rPr>
          <w:rFonts w:ascii="Arial" w:hAnsi="Arial" w:cs="Arial"/>
        </w:rPr>
        <w:tab/>
      </w:r>
      <w:r w:rsidR="00F427A8" w:rsidRPr="00F427A8">
        <w:rPr>
          <w:rFonts w:ascii="Arial" w:hAnsi="Arial" w:cs="Arial"/>
        </w:rPr>
        <w:t>R1-2204073</w:t>
      </w:r>
      <w:r w:rsidRPr="00591405" w:rsidDel="00EB7925">
        <w:rPr>
          <w:rFonts w:ascii="Arial" w:hAnsi="Arial" w:cs="Arial"/>
        </w:rPr>
        <w:t xml:space="preserve"> </w:t>
      </w:r>
      <w:r w:rsidRPr="00591405" w:rsidDel="00070695">
        <w:rPr>
          <w:rFonts w:ascii="Arial" w:hAnsi="Arial" w:cs="Arial"/>
        </w:rPr>
        <w:t xml:space="preserve"> </w:t>
      </w:r>
      <w:r w:rsidRPr="00591405" w:rsidDel="005A147F">
        <w:rPr>
          <w:rFonts w:ascii="Arial" w:hAnsi="Arial" w:cs="Arial"/>
        </w:rPr>
        <w:t xml:space="preserve"> </w:t>
      </w:r>
    </w:p>
    <w:p w14:paraId="6F031CAE" w14:textId="567F4A47" w:rsidR="00332753" w:rsidRPr="00F25348" w:rsidRDefault="004E3157" w:rsidP="00E4173D">
      <w:pPr>
        <w:pStyle w:val="3GPPHeader"/>
        <w:spacing w:after="60"/>
        <w:rPr>
          <w:rFonts w:ascii="Arial" w:hAnsi="Arial" w:cs="Arial"/>
          <w:b w:val="0"/>
          <w:noProof/>
          <w:lang w:val="en-US"/>
        </w:rPr>
      </w:pPr>
      <w:r w:rsidRPr="00F25348">
        <w:rPr>
          <w:lang w:val="en-US"/>
        </w:rPr>
        <w:t xml:space="preserve">e-Meeting, </w:t>
      </w:r>
      <w:r w:rsidR="00B75925" w:rsidRPr="00E540F2">
        <w:rPr>
          <w:bCs/>
          <w:lang w:val="en-US"/>
        </w:rPr>
        <w:t>May 9</w:t>
      </w:r>
      <w:r w:rsidR="00B75925" w:rsidRPr="00E540F2">
        <w:rPr>
          <w:bCs/>
          <w:vertAlign w:val="superscript"/>
          <w:lang w:val="en-US"/>
        </w:rPr>
        <w:t>th</w:t>
      </w:r>
      <w:r w:rsidR="00B75925" w:rsidRPr="00E540F2">
        <w:rPr>
          <w:bCs/>
          <w:lang w:val="en-US"/>
        </w:rPr>
        <w:t xml:space="preserve"> – 20</w:t>
      </w:r>
      <w:r w:rsidR="00B75925" w:rsidRPr="00E540F2">
        <w:rPr>
          <w:bCs/>
          <w:vertAlign w:val="superscript"/>
          <w:lang w:val="en-US"/>
        </w:rPr>
        <w:t>th</w:t>
      </w:r>
      <w:r w:rsidR="00B75925" w:rsidRPr="00E540F2">
        <w:rPr>
          <w:bCs/>
          <w:lang w:val="en-US"/>
        </w:rPr>
        <w:t>, 2022</w:t>
      </w:r>
      <w:r w:rsidR="00332753" w:rsidRPr="00F25348">
        <w:rPr>
          <w:rFonts w:ascii="Arial" w:hAnsi="Arial" w:cs="Arial"/>
          <w:lang w:val="en-US"/>
        </w:rPr>
        <w:tab/>
      </w:r>
    </w:p>
    <w:p w14:paraId="6570385E" w14:textId="77777777" w:rsidR="00332753" w:rsidRPr="00F25348" w:rsidRDefault="00332753" w:rsidP="00E4173D">
      <w:pPr>
        <w:pStyle w:val="3GPPHeader"/>
        <w:rPr>
          <w:rFonts w:ascii="Arial" w:hAnsi="Arial" w:cs="Arial"/>
          <w:lang w:val="en-US"/>
        </w:rPr>
      </w:pPr>
    </w:p>
    <w:p w14:paraId="1D2F636A" w14:textId="4AB83976" w:rsidR="00332753" w:rsidRPr="00F25348" w:rsidRDefault="00332753" w:rsidP="00E4173D">
      <w:pPr>
        <w:pStyle w:val="3GPPHeader"/>
        <w:rPr>
          <w:rFonts w:ascii="Arial" w:hAnsi="Arial" w:cs="Arial"/>
          <w:sz w:val="22"/>
          <w:lang w:val="en-US"/>
        </w:rPr>
      </w:pPr>
      <w:r w:rsidRPr="00F25348">
        <w:rPr>
          <w:rFonts w:ascii="Arial" w:hAnsi="Arial" w:cs="Arial"/>
          <w:sz w:val="22"/>
          <w:lang w:val="en-US"/>
        </w:rPr>
        <w:t>Agenda Item:</w:t>
      </w:r>
      <w:r w:rsidRPr="00F25348">
        <w:rPr>
          <w:rFonts w:ascii="Arial" w:hAnsi="Arial" w:cs="Arial"/>
          <w:sz w:val="22"/>
          <w:lang w:val="en-US"/>
        </w:rPr>
        <w:tab/>
      </w:r>
      <w:r w:rsidR="00CB29DA">
        <w:rPr>
          <w:rFonts w:ascii="Arial" w:hAnsi="Arial" w:cs="Arial" w:hint="eastAsia"/>
          <w:sz w:val="22"/>
          <w:lang w:val="en-US"/>
        </w:rPr>
        <w:t>9</w:t>
      </w:r>
      <w:r w:rsidR="00E63466" w:rsidRPr="00965EDE">
        <w:rPr>
          <w:rFonts w:ascii="Arial" w:hAnsi="Arial" w:cs="Arial"/>
          <w:sz w:val="22"/>
          <w:lang w:val="en-US"/>
        </w:rPr>
        <w:t>.</w:t>
      </w:r>
      <w:r w:rsidR="00354A0B" w:rsidRPr="00965EDE">
        <w:rPr>
          <w:rFonts w:ascii="Arial" w:hAnsi="Arial" w:cs="Arial"/>
          <w:sz w:val="22"/>
          <w:lang w:val="en-US"/>
        </w:rPr>
        <w:t>7.</w:t>
      </w:r>
      <w:r w:rsidR="00CB29DA">
        <w:rPr>
          <w:rFonts w:ascii="Arial" w:hAnsi="Arial" w:cs="Arial" w:hint="eastAsia"/>
          <w:sz w:val="22"/>
          <w:lang w:val="en-US"/>
        </w:rPr>
        <w:t>1</w:t>
      </w:r>
      <w:r w:rsidR="0050474D">
        <w:rPr>
          <w:rFonts w:ascii="Arial" w:hAnsi="Arial" w:cs="Arial"/>
          <w:sz w:val="22"/>
          <w:lang w:val="en-US"/>
        </w:rPr>
        <w:tab/>
      </w:r>
    </w:p>
    <w:p w14:paraId="3E059740" w14:textId="77777777" w:rsidR="00332753" w:rsidRPr="00F25348" w:rsidRDefault="00332753" w:rsidP="00E4173D">
      <w:pPr>
        <w:pStyle w:val="3GPPHeader"/>
        <w:rPr>
          <w:rFonts w:ascii="Arial" w:hAnsi="Arial" w:cs="Arial"/>
          <w:sz w:val="22"/>
          <w:lang w:val="en-US"/>
        </w:rPr>
      </w:pPr>
      <w:r w:rsidRPr="00F25348">
        <w:rPr>
          <w:rFonts w:ascii="Arial" w:hAnsi="Arial" w:cs="Arial"/>
          <w:sz w:val="22"/>
          <w:lang w:val="en-US"/>
        </w:rPr>
        <w:t>Source:</w:t>
      </w:r>
      <w:r w:rsidRPr="00F25348">
        <w:rPr>
          <w:rFonts w:ascii="Arial" w:hAnsi="Arial" w:cs="Arial"/>
          <w:sz w:val="22"/>
          <w:lang w:val="en-US"/>
        </w:rPr>
        <w:tab/>
        <w:t>Panasonic</w:t>
      </w:r>
    </w:p>
    <w:p w14:paraId="77883F7F" w14:textId="231223B1" w:rsidR="00332753" w:rsidRPr="00F25348" w:rsidRDefault="00332753" w:rsidP="00DD1D14">
      <w:pPr>
        <w:pStyle w:val="3GPPHeader"/>
        <w:ind w:left="1695" w:hanging="1695"/>
        <w:rPr>
          <w:rFonts w:ascii="Arial" w:hAnsi="Arial" w:cs="Arial"/>
          <w:sz w:val="22"/>
          <w:lang w:val="en-US"/>
        </w:rPr>
      </w:pPr>
      <w:r w:rsidRPr="00F25348">
        <w:rPr>
          <w:rFonts w:ascii="Arial" w:hAnsi="Arial" w:cs="Arial"/>
          <w:sz w:val="22"/>
          <w:lang w:val="en-US"/>
        </w:rPr>
        <w:t>Title:</w:t>
      </w:r>
      <w:r w:rsidRPr="00F25348">
        <w:rPr>
          <w:rFonts w:ascii="Arial" w:hAnsi="Arial" w:cs="Arial"/>
          <w:sz w:val="22"/>
          <w:lang w:val="en-US"/>
        </w:rPr>
        <w:tab/>
      </w:r>
      <w:r w:rsidR="005D1415" w:rsidRPr="005D1415">
        <w:rPr>
          <w:rFonts w:ascii="Arial" w:hAnsi="Arial" w:cs="Arial"/>
          <w:sz w:val="22"/>
          <w:lang w:val="en-US"/>
        </w:rPr>
        <w:t>On network energy savings evaluation methodology and power model</w:t>
      </w:r>
    </w:p>
    <w:p w14:paraId="40F8F5C1" w14:textId="13942E2D" w:rsidR="00332753" w:rsidRPr="007A3FE1" w:rsidRDefault="00332753" w:rsidP="00E4173D">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w:t>
      </w:r>
      <w:r w:rsidR="009C6CE0">
        <w:rPr>
          <w:rFonts w:ascii="Arial" w:hAnsi="Arial" w:cs="Arial"/>
          <w:sz w:val="22"/>
        </w:rPr>
        <w:t>/</w:t>
      </w:r>
      <w:r w:rsidRPr="007A3FE1">
        <w:rPr>
          <w:rFonts w:ascii="Arial" w:hAnsi="Arial" w:cs="Arial"/>
          <w:sz w:val="22"/>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6B5FA73" w14:textId="3C193E98" w:rsidR="00585876" w:rsidRDefault="0073503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RAN</w:t>
      </w:r>
      <w:r w:rsidR="00082173">
        <w:rPr>
          <w:rFonts w:ascii="Times New Roman" w:hAnsi="Times New Roman" w:cs="Times New Roman"/>
          <w:b w:val="0"/>
          <w:bCs w:val="0"/>
          <w:sz w:val="20"/>
          <w:szCs w:val="20"/>
          <w:lang w:val="en-US" w:eastAsia="en-US"/>
        </w:rPr>
        <w:t>#</w:t>
      </w:r>
      <w:r w:rsidR="00E759F1">
        <w:rPr>
          <w:rFonts w:ascii="Times New Roman" w:hAnsi="Times New Roman" w:cs="Times New Roman"/>
          <w:b w:val="0"/>
          <w:bCs w:val="0"/>
          <w:sz w:val="20"/>
          <w:szCs w:val="20"/>
          <w:lang w:val="en-US" w:eastAsia="en-US"/>
        </w:rPr>
        <w:t>94</w:t>
      </w:r>
      <w:r w:rsidR="00A27F48">
        <w:rPr>
          <w:rFonts w:ascii="Times New Roman" w:hAnsi="Times New Roman" w:cs="Times New Roman"/>
          <w:b w:val="0"/>
          <w:bCs w:val="0"/>
          <w:sz w:val="20"/>
          <w:szCs w:val="20"/>
          <w:lang w:val="en-US" w:eastAsia="en-US"/>
        </w:rPr>
        <w:t>-e</w:t>
      </w:r>
      <w:r>
        <w:rPr>
          <w:rFonts w:ascii="Times New Roman" w:hAnsi="Times New Roman" w:cs="Times New Roman"/>
          <w:b w:val="0"/>
          <w:bCs w:val="0"/>
          <w:sz w:val="20"/>
          <w:szCs w:val="20"/>
          <w:lang w:val="en-US" w:eastAsia="en-US"/>
        </w:rPr>
        <w:t xml:space="preserve"> meeting, </w:t>
      </w:r>
      <w:r w:rsidR="00D94F66">
        <w:rPr>
          <w:rFonts w:ascii="Times New Roman" w:hAnsi="Times New Roman" w:cs="Times New Roman"/>
          <w:b w:val="0"/>
          <w:bCs w:val="0"/>
          <w:sz w:val="20"/>
          <w:szCs w:val="20"/>
          <w:lang w:val="en-US" w:eastAsia="en-US"/>
        </w:rPr>
        <w:t xml:space="preserve">the new study item </w:t>
      </w:r>
      <w:r w:rsidR="00585876" w:rsidRPr="00585876">
        <w:rPr>
          <w:rFonts w:ascii="Times New Roman" w:hAnsi="Times New Roman" w:cs="Times New Roman"/>
          <w:b w:val="0"/>
          <w:bCs w:val="0"/>
          <w:sz w:val="20"/>
          <w:szCs w:val="20"/>
          <w:lang w:val="en-US" w:eastAsia="en-US"/>
        </w:rPr>
        <w:t xml:space="preserve">on network energy savings for NR </w:t>
      </w:r>
      <w:r w:rsidR="00585876">
        <w:rPr>
          <w:rFonts w:ascii="Times New Roman" w:hAnsi="Times New Roman" w:cs="Times New Roman"/>
          <w:b w:val="0"/>
          <w:bCs w:val="0"/>
          <w:sz w:val="20"/>
          <w:szCs w:val="20"/>
          <w:lang w:val="en-US" w:eastAsia="en-US"/>
        </w:rPr>
        <w:t xml:space="preserve">was </w:t>
      </w:r>
      <w:r w:rsidR="00927CB4">
        <w:rPr>
          <w:rFonts w:ascii="Times New Roman" w:hAnsi="Times New Roman" w:cs="Times New Roman"/>
          <w:b w:val="0"/>
          <w:bCs w:val="0"/>
          <w:sz w:val="20"/>
          <w:szCs w:val="20"/>
          <w:lang w:val="en-US" w:eastAsia="en-US"/>
        </w:rPr>
        <w:t>updated</w:t>
      </w:r>
      <w:r w:rsidR="00585876">
        <w:rPr>
          <w:rFonts w:ascii="Times New Roman" w:hAnsi="Times New Roman" w:cs="Times New Roman"/>
          <w:b w:val="0"/>
          <w:bCs w:val="0"/>
          <w:sz w:val="20"/>
          <w:szCs w:val="20"/>
          <w:lang w:val="en-US" w:eastAsia="en-US"/>
        </w:rPr>
        <w:t xml:space="preserve"> [1].</w:t>
      </w:r>
    </w:p>
    <w:p w14:paraId="11164F67" w14:textId="6E863429" w:rsidR="00A27F48" w:rsidRPr="009D655D" w:rsidRDefault="00E05C96" w:rsidP="009D655D">
      <w:pPr>
        <w:ind w:right="-96"/>
        <w:rPr>
          <w:rFonts w:ascii="Times New Roman" w:eastAsia="SimSun" w:hAnsi="Times New Roman" w:cs="Times New Roman"/>
          <w:sz w:val="20"/>
          <w:szCs w:val="20"/>
          <w:lang w:val="en-US"/>
        </w:rPr>
      </w:pPr>
      <w:r w:rsidRPr="00EA2FB6">
        <w:rPr>
          <w:rFonts w:ascii="Times New Roman" w:eastAsia="SimSun" w:hAnsi="Times New Roman" w:cs="Times New Roman"/>
          <w:sz w:val="20"/>
          <w:szCs w:val="20"/>
          <w:lang w:val="en-US"/>
        </w:rPr>
        <w:t>In this contr</w:t>
      </w:r>
      <w:r w:rsidR="002D6FFB" w:rsidRPr="00EA2FB6">
        <w:rPr>
          <w:rFonts w:ascii="Times New Roman" w:eastAsia="SimSun" w:hAnsi="Times New Roman" w:cs="Times New Roman"/>
          <w:sz w:val="20"/>
          <w:szCs w:val="20"/>
          <w:lang w:val="en-US"/>
        </w:rPr>
        <w:t>ibution</w:t>
      </w:r>
      <w:r w:rsidR="000A08BC" w:rsidRPr="00EA2FB6">
        <w:rPr>
          <w:rFonts w:ascii="Times New Roman" w:eastAsia="SimSun" w:hAnsi="Times New Roman" w:cs="Times New Roman"/>
          <w:sz w:val="20"/>
          <w:szCs w:val="20"/>
          <w:lang w:val="en-US"/>
        </w:rPr>
        <w:t xml:space="preserve">, </w:t>
      </w:r>
      <w:r w:rsidR="002D6FFB" w:rsidRPr="00EA2FB6">
        <w:rPr>
          <w:rFonts w:ascii="Times New Roman" w:eastAsia="SimSun" w:hAnsi="Times New Roman" w:cs="Times New Roman"/>
          <w:sz w:val="20"/>
          <w:szCs w:val="20"/>
          <w:lang w:val="en-US"/>
        </w:rPr>
        <w:t xml:space="preserve">we share our views on </w:t>
      </w:r>
      <w:r w:rsidR="0008280B">
        <w:rPr>
          <w:rFonts w:ascii="Times New Roman" w:eastAsia="SimSun" w:hAnsi="Times New Roman" w:cs="Times New Roman"/>
          <w:sz w:val="20"/>
          <w:szCs w:val="20"/>
          <w:lang w:val="en-US"/>
        </w:rPr>
        <w:t xml:space="preserve">the evaluation methodology and </w:t>
      </w:r>
      <w:r w:rsidR="00517226">
        <w:rPr>
          <w:rFonts w:ascii="Times New Roman" w:eastAsia="SimSun" w:hAnsi="Times New Roman" w:cs="Times New Roman"/>
          <w:sz w:val="20"/>
          <w:szCs w:val="20"/>
          <w:lang w:val="en-US"/>
        </w:rPr>
        <w:t>power model of the network energy saving</w:t>
      </w:r>
      <w:r w:rsidR="0053547A" w:rsidRPr="00EA2FB6">
        <w:rPr>
          <w:rFonts w:ascii="Times New Roman" w:eastAsia="SimSun" w:hAnsi="Times New Roman" w:cs="Times New Roman"/>
          <w:sz w:val="20"/>
          <w:szCs w:val="20"/>
          <w:lang w:val="en-US"/>
        </w:rPr>
        <w:t>.</w:t>
      </w:r>
    </w:p>
    <w:p w14:paraId="5C62498D" w14:textId="686CADE1" w:rsidR="00472456" w:rsidRDefault="00170AB4" w:rsidP="00444B87">
      <w:pPr>
        <w:pStyle w:val="Heading1"/>
        <w:rPr>
          <w:lang w:val="en-US"/>
        </w:rPr>
      </w:pPr>
      <w:r>
        <w:rPr>
          <w:lang w:val="en-US"/>
        </w:rPr>
        <w:t>Discussion</w:t>
      </w:r>
    </w:p>
    <w:p w14:paraId="50E2F3D8" w14:textId="602BE957" w:rsidR="00912023" w:rsidRDefault="00912023" w:rsidP="00D474A1">
      <w:pPr>
        <w:spacing w:before="120" w:after="120" w:line="240" w:lineRule="auto"/>
        <w:rPr>
          <w:rFonts w:ascii="Times" w:eastAsia="Batang" w:hAnsi="Times" w:cs="Times New Roman"/>
          <w:b/>
          <w:bCs/>
          <w:sz w:val="20"/>
          <w:szCs w:val="20"/>
          <w:u w:val="single"/>
          <w:lang w:val="en-US" w:eastAsia="x-none"/>
        </w:rPr>
      </w:pPr>
    </w:p>
    <w:p w14:paraId="0FA39DBA" w14:textId="5AEDC4A3" w:rsidR="005511FE" w:rsidRPr="00853B22" w:rsidRDefault="009D655D" w:rsidP="00853B22">
      <w:pPr>
        <w:pStyle w:val="Heading2"/>
      </w:pPr>
      <w:r>
        <w:t>Traffic model</w:t>
      </w:r>
    </w:p>
    <w:p w14:paraId="324469C2" w14:textId="6D187779" w:rsidR="00363E17" w:rsidRPr="0062449C" w:rsidRDefault="00556BAE" w:rsidP="00B944CE">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For network operation, </w:t>
      </w:r>
      <w:r w:rsidR="009C52E7">
        <w:rPr>
          <w:rFonts w:ascii="Times" w:eastAsia="Batang" w:hAnsi="Times" w:cs="Times New Roman"/>
          <w:sz w:val="20"/>
          <w:szCs w:val="20"/>
          <w:lang w:val="en-US" w:eastAsia="x-none"/>
        </w:rPr>
        <w:t xml:space="preserve">proper traffic adaptation </w:t>
      </w:r>
      <w:r w:rsidR="00EF4C47">
        <w:rPr>
          <w:rFonts w:ascii="Times" w:eastAsia="Batang" w:hAnsi="Times" w:cs="Times New Roman"/>
          <w:sz w:val="20"/>
          <w:szCs w:val="20"/>
          <w:lang w:val="en-US" w:eastAsia="x-none"/>
        </w:rPr>
        <w:t>would be essential for</w:t>
      </w:r>
      <w:r w:rsidR="009C52E7">
        <w:rPr>
          <w:rFonts w:ascii="Times" w:eastAsia="Batang" w:hAnsi="Times" w:cs="Times New Roman"/>
          <w:sz w:val="20"/>
          <w:szCs w:val="20"/>
          <w:lang w:val="en-US" w:eastAsia="x-none"/>
        </w:rPr>
        <w:t xml:space="preserve"> energy saving</w:t>
      </w:r>
      <w:r w:rsidR="00B053A3">
        <w:rPr>
          <w:rFonts w:ascii="Times" w:eastAsia="Batang" w:hAnsi="Times" w:cs="Times New Roman"/>
          <w:sz w:val="20"/>
          <w:szCs w:val="20"/>
          <w:lang w:val="en-US" w:eastAsia="x-none"/>
        </w:rPr>
        <w:t>. The SID</w:t>
      </w:r>
      <w:r w:rsidR="00363E17">
        <w:rPr>
          <w:rFonts w:ascii="Times" w:eastAsia="Batang" w:hAnsi="Times" w:cs="Times New Roman"/>
          <w:sz w:val="20"/>
          <w:szCs w:val="20"/>
          <w:lang w:val="en-US" w:eastAsia="x-none"/>
        </w:rPr>
        <w:t xml:space="preserve"> mentions that:</w:t>
      </w:r>
    </w:p>
    <w:tbl>
      <w:tblPr>
        <w:tblStyle w:val="TableGrid"/>
        <w:tblW w:w="0" w:type="auto"/>
        <w:tblLook w:val="04A0" w:firstRow="1" w:lastRow="0" w:firstColumn="1" w:lastColumn="0" w:noHBand="0" w:noVBand="1"/>
      </w:tblPr>
      <w:tblGrid>
        <w:gridCol w:w="9629"/>
      </w:tblGrid>
      <w:tr w:rsidR="00363E17" w:rsidRPr="00E540F2" w14:paraId="00D5BFCF" w14:textId="77777777" w:rsidTr="00363E17">
        <w:tc>
          <w:tcPr>
            <w:tcW w:w="9629" w:type="dxa"/>
          </w:tcPr>
          <w:p w14:paraId="445EB86B" w14:textId="5364B5C1" w:rsidR="00363E17" w:rsidRDefault="00363E17" w:rsidP="00D474A1">
            <w:pPr>
              <w:spacing w:before="120" w:after="120" w:line="240" w:lineRule="auto"/>
              <w:rPr>
                <w:rFonts w:ascii="Times" w:eastAsia="Batang" w:hAnsi="Times" w:cs="Times New Roman"/>
                <w:sz w:val="20"/>
                <w:szCs w:val="20"/>
                <w:lang w:val="en-US" w:eastAsia="x-none"/>
              </w:rPr>
            </w:pPr>
            <w:r w:rsidRPr="0062449C">
              <w:rPr>
                <w:rFonts w:ascii="Times New Roman" w:eastAsia="SimSun" w:hAnsi="Times New Roman" w:cs="Times New Roman"/>
                <w:bCs/>
                <w:sz w:val="20"/>
                <w:szCs w:val="20"/>
                <w:lang w:val="en-US" w:eastAsia="en-GB"/>
              </w:rPr>
              <w:t>The study should prioritize idle/empty and low/medium load scenarios (the exact definition of such loads is left to the study), and different loads among carriers and neighbor cells are allowed.</w:t>
            </w:r>
          </w:p>
        </w:tc>
      </w:tr>
    </w:tbl>
    <w:p w14:paraId="52C031D4" w14:textId="49AC9B4F" w:rsidR="00363E17" w:rsidRDefault="00951626"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Thus, a key aspect</w:t>
      </w:r>
      <w:r w:rsidR="0000269B">
        <w:rPr>
          <w:rFonts w:ascii="Times" w:eastAsia="Batang" w:hAnsi="Times" w:cs="Times New Roman"/>
          <w:sz w:val="20"/>
          <w:szCs w:val="20"/>
          <w:lang w:val="en-US" w:eastAsia="x-none"/>
        </w:rPr>
        <w:t xml:space="preserve"> is to investigate how network is able to adapt its operation to the changing of the </w:t>
      </w:r>
      <w:r w:rsidR="00737DA1">
        <w:rPr>
          <w:rFonts w:ascii="Times" w:eastAsia="Batang" w:hAnsi="Times" w:cs="Times New Roman"/>
          <w:sz w:val="20"/>
          <w:szCs w:val="20"/>
          <w:lang w:val="en-US" w:eastAsia="x-none"/>
        </w:rPr>
        <w:t xml:space="preserve">network traffic load. Although </w:t>
      </w:r>
      <w:r w:rsidR="00C60803">
        <w:rPr>
          <w:rFonts w:ascii="Times" w:eastAsia="Batang" w:hAnsi="Times" w:cs="Times New Roman"/>
          <w:sz w:val="20"/>
          <w:szCs w:val="20"/>
          <w:lang w:val="en-US" w:eastAsia="x-none"/>
        </w:rPr>
        <w:t xml:space="preserve">the traffic is essentially generated for UE(s), the </w:t>
      </w:r>
      <w:r w:rsidR="007E6543">
        <w:rPr>
          <w:rFonts w:ascii="Times" w:eastAsia="Batang" w:hAnsi="Times" w:cs="Times New Roman"/>
          <w:sz w:val="20"/>
          <w:szCs w:val="20"/>
          <w:lang w:val="en-US" w:eastAsia="x-none"/>
        </w:rPr>
        <w:t xml:space="preserve">network level </w:t>
      </w:r>
      <w:r w:rsidR="00C60803">
        <w:rPr>
          <w:rFonts w:ascii="Times" w:eastAsia="Batang" w:hAnsi="Times" w:cs="Times New Roman"/>
          <w:sz w:val="20"/>
          <w:szCs w:val="20"/>
          <w:lang w:val="en-US" w:eastAsia="x-none"/>
        </w:rPr>
        <w:t xml:space="preserve">traffic </w:t>
      </w:r>
      <w:r w:rsidR="00EF4C47">
        <w:rPr>
          <w:rFonts w:ascii="Times" w:eastAsia="Batang" w:hAnsi="Times" w:cs="Times New Roman"/>
          <w:sz w:val="20"/>
          <w:szCs w:val="20"/>
          <w:lang w:val="en-US" w:eastAsia="x-none"/>
        </w:rPr>
        <w:t>model</w:t>
      </w:r>
      <w:r w:rsidR="00AC3A0E">
        <w:rPr>
          <w:rFonts w:ascii="Times" w:eastAsia="Batang" w:hAnsi="Times" w:cs="Times New Roman"/>
          <w:sz w:val="20"/>
          <w:szCs w:val="20"/>
          <w:lang w:val="en-US" w:eastAsia="x-none"/>
        </w:rPr>
        <w:t xml:space="preserve"> is</w:t>
      </w:r>
      <w:r w:rsidR="00FD7266">
        <w:rPr>
          <w:rFonts w:ascii="Times" w:eastAsia="Batang" w:hAnsi="Times" w:cs="Times New Roman"/>
          <w:sz w:val="20"/>
          <w:szCs w:val="20"/>
          <w:lang w:val="en-US" w:eastAsia="x-none"/>
        </w:rPr>
        <w:t xml:space="preserve"> important to reflect </w:t>
      </w:r>
      <w:r w:rsidR="00EF4C47">
        <w:rPr>
          <w:rFonts w:ascii="Times" w:eastAsia="Batang" w:hAnsi="Times" w:cs="Times New Roman"/>
          <w:sz w:val="20"/>
          <w:szCs w:val="20"/>
          <w:lang w:val="en-US" w:eastAsia="x-none"/>
        </w:rPr>
        <w:t>the traffic load chang</w:t>
      </w:r>
      <w:r w:rsidR="007E6543">
        <w:rPr>
          <w:rFonts w:ascii="Times" w:eastAsia="Batang" w:hAnsi="Times" w:cs="Times New Roman"/>
          <w:sz w:val="20"/>
          <w:szCs w:val="20"/>
          <w:lang w:val="en-US" w:eastAsia="x-none"/>
        </w:rPr>
        <w:t>e</w:t>
      </w:r>
      <w:r w:rsidR="00EF4C47">
        <w:rPr>
          <w:rFonts w:ascii="Times" w:eastAsia="Batang" w:hAnsi="Times" w:cs="Times New Roman"/>
          <w:sz w:val="20"/>
          <w:szCs w:val="20"/>
          <w:lang w:val="en-US" w:eastAsia="x-none"/>
        </w:rPr>
        <w:t xml:space="preserve"> in </w:t>
      </w:r>
      <w:r w:rsidR="007E6543">
        <w:rPr>
          <w:rFonts w:ascii="Times" w:eastAsia="Batang" w:hAnsi="Times" w:cs="Times New Roman"/>
          <w:sz w:val="20"/>
          <w:szCs w:val="20"/>
          <w:lang w:val="en-US" w:eastAsia="x-none"/>
        </w:rPr>
        <w:t xml:space="preserve">the </w:t>
      </w:r>
      <w:r w:rsidR="00EF4C47">
        <w:rPr>
          <w:rFonts w:ascii="Times" w:eastAsia="Batang" w:hAnsi="Times" w:cs="Times New Roman"/>
          <w:sz w:val="20"/>
          <w:szCs w:val="20"/>
          <w:lang w:val="en-US" w:eastAsia="x-none"/>
        </w:rPr>
        <w:t>network level</w:t>
      </w:r>
      <w:r w:rsidR="00A96F3C">
        <w:rPr>
          <w:rFonts w:ascii="Times" w:eastAsia="Batang" w:hAnsi="Times" w:cs="Times New Roman"/>
          <w:sz w:val="20"/>
          <w:szCs w:val="20"/>
          <w:lang w:val="en-US" w:eastAsia="x-none"/>
        </w:rPr>
        <w:t xml:space="preserve">. Thus the </w:t>
      </w:r>
      <w:r w:rsidR="00B43C12">
        <w:rPr>
          <w:rFonts w:ascii="Times" w:eastAsia="Batang" w:hAnsi="Times" w:cs="Times New Roman"/>
          <w:sz w:val="20"/>
          <w:szCs w:val="20"/>
          <w:lang w:val="en-US" w:eastAsia="x-none"/>
        </w:rPr>
        <w:t xml:space="preserve">traffic model for network energy saving should be able to </w:t>
      </w:r>
      <w:r w:rsidR="00FE2843">
        <w:rPr>
          <w:rFonts w:ascii="Times" w:eastAsia="Batang" w:hAnsi="Times" w:cs="Times New Roman"/>
          <w:sz w:val="20"/>
          <w:szCs w:val="20"/>
          <w:lang w:val="en-US" w:eastAsia="x-none"/>
        </w:rPr>
        <w:t>simulate</w:t>
      </w:r>
      <w:r w:rsidR="00B43C12">
        <w:rPr>
          <w:rFonts w:ascii="Times" w:eastAsia="Batang" w:hAnsi="Times" w:cs="Times New Roman"/>
          <w:sz w:val="20"/>
          <w:szCs w:val="20"/>
          <w:lang w:val="en-US" w:eastAsia="x-none"/>
        </w:rPr>
        <w:t xml:space="preserve"> </w:t>
      </w:r>
      <w:r w:rsidR="00A96F3C">
        <w:rPr>
          <w:rFonts w:ascii="Times" w:eastAsia="Batang" w:hAnsi="Times" w:cs="Times New Roman"/>
          <w:sz w:val="20"/>
          <w:szCs w:val="20"/>
          <w:lang w:val="en-US" w:eastAsia="x-none"/>
        </w:rPr>
        <w:t>below situations</w:t>
      </w:r>
      <w:r w:rsidR="00B43C12">
        <w:rPr>
          <w:rFonts w:ascii="Times" w:eastAsia="Batang" w:hAnsi="Times" w:cs="Times New Roman"/>
          <w:sz w:val="20"/>
          <w:szCs w:val="20"/>
          <w:lang w:val="en-US" w:eastAsia="x-none"/>
        </w:rPr>
        <w:t>:</w:t>
      </w:r>
    </w:p>
    <w:p w14:paraId="78447D71" w14:textId="30CDAD49" w:rsidR="00B43C12" w:rsidRDefault="00504793" w:rsidP="00B43C12">
      <w:pPr>
        <w:pStyle w:val="ListParagraph"/>
        <w:numPr>
          <w:ilvl w:val="0"/>
          <w:numId w:val="43"/>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UE level traffic load changing in time domain</w:t>
      </w:r>
    </w:p>
    <w:p w14:paraId="5D7D8696" w14:textId="58A59C34" w:rsidR="00504793" w:rsidRDefault="00504793" w:rsidP="00B43C12">
      <w:pPr>
        <w:pStyle w:val="ListParagraph"/>
        <w:numPr>
          <w:ilvl w:val="0"/>
          <w:numId w:val="43"/>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Cell level traffic load changing in time domain</w:t>
      </w:r>
    </w:p>
    <w:p w14:paraId="646656B9" w14:textId="1D03BA0C" w:rsidR="00504793" w:rsidRPr="00B43C12" w:rsidRDefault="00504793" w:rsidP="00B43C12">
      <w:pPr>
        <w:pStyle w:val="ListParagraph"/>
        <w:numPr>
          <w:ilvl w:val="0"/>
          <w:numId w:val="43"/>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Cell level traffic load </w:t>
      </w:r>
      <w:r w:rsidR="00123F2B">
        <w:rPr>
          <w:rFonts w:ascii="Times" w:eastAsia="Batang" w:hAnsi="Times" w:cs="Times New Roman"/>
          <w:sz w:val="20"/>
          <w:szCs w:val="20"/>
          <w:lang w:val="en-US" w:eastAsia="x-none"/>
        </w:rPr>
        <w:t>imbalance among multiple carriers and neighbor cells</w:t>
      </w:r>
    </w:p>
    <w:p w14:paraId="0564FBBB" w14:textId="49DB3CBF" w:rsidR="00676D79" w:rsidRDefault="00AC3A90" w:rsidP="00D474A1">
      <w:pPr>
        <w:spacing w:before="120" w:after="120" w:line="240" w:lineRule="auto"/>
        <w:rPr>
          <w:rFonts w:ascii="Times" w:eastAsia="Batang" w:hAnsi="Times" w:cs="Times New Roman"/>
          <w:sz w:val="20"/>
          <w:szCs w:val="20"/>
          <w:lang w:val="en-US" w:eastAsia="x-none"/>
        </w:rPr>
      </w:pPr>
      <w:r w:rsidRPr="00AC3A90">
        <w:rPr>
          <w:rFonts w:ascii="Times" w:eastAsia="Batang" w:hAnsi="Times" w:cs="Times New Roman"/>
          <w:sz w:val="20"/>
          <w:szCs w:val="20"/>
          <w:lang w:val="en-US" w:eastAsia="x-none"/>
        </w:rPr>
        <w:t xml:space="preserve">Considering that, </w:t>
      </w:r>
      <w:r w:rsidR="00231257" w:rsidRPr="00231257">
        <w:rPr>
          <w:rFonts w:ascii="Times" w:eastAsia="Batang" w:hAnsi="Times" w:cs="Times New Roman"/>
          <w:sz w:val="20"/>
          <w:szCs w:val="20"/>
          <w:lang w:val="en-US" w:eastAsia="x-none"/>
        </w:rPr>
        <w:t xml:space="preserve">FTP model 3 </w:t>
      </w:r>
      <w:r w:rsidR="005E6576">
        <w:rPr>
          <w:rFonts w:ascii="Times" w:eastAsia="Batang" w:hAnsi="Times" w:cs="Times New Roman"/>
          <w:sz w:val="20"/>
          <w:szCs w:val="20"/>
          <w:lang w:val="en-US" w:eastAsia="x-none"/>
        </w:rPr>
        <w:t>can be starting point</w:t>
      </w:r>
      <w:r w:rsidR="00832E16">
        <w:rPr>
          <w:rFonts w:ascii="Times" w:eastAsia="Batang" w:hAnsi="Times" w:cs="Times New Roman"/>
          <w:sz w:val="20"/>
          <w:szCs w:val="20"/>
          <w:lang w:val="en-US" w:eastAsia="x-none"/>
        </w:rPr>
        <w:t>. For more complexed scenarios</w:t>
      </w:r>
      <w:r w:rsidR="0093588E">
        <w:rPr>
          <w:rFonts w:ascii="Times" w:eastAsia="Batang" w:hAnsi="Times" w:cs="Times New Roman"/>
          <w:sz w:val="20"/>
          <w:szCs w:val="20"/>
          <w:lang w:val="en-US" w:eastAsia="x-none"/>
        </w:rPr>
        <w:t xml:space="preserve"> with traffic load changing</w:t>
      </w:r>
      <w:r w:rsidR="00832E16">
        <w:rPr>
          <w:rFonts w:ascii="Times" w:eastAsia="Batang" w:hAnsi="Times" w:cs="Times New Roman"/>
          <w:sz w:val="20"/>
          <w:szCs w:val="20"/>
          <w:lang w:val="en-US" w:eastAsia="x-none"/>
        </w:rPr>
        <w:t xml:space="preserve">, </w:t>
      </w:r>
      <w:r w:rsidR="00231257" w:rsidRPr="00231257">
        <w:rPr>
          <w:rFonts w:ascii="Times" w:eastAsia="Batang" w:hAnsi="Times" w:cs="Times New Roman"/>
          <w:sz w:val="20"/>
          <w:szCs w:val="20"/>
          <w:lang w:val="en-US" w:eastAsia="x-none"/>
        </w:rPr>
        <w:t xml:space="preserve">multiple </w:t>
      </w:r>
      <w:r w:rsidR="007D4DAC">
        <w:rPr>
          <w:rFonts w:ascii="Times" w:eastAsia="Batang" w:hAnsi="Times" w:cs="Times New Roman"/>
          <w:sz w:val="20"/>
          <w:szCs w:val="20"/>
          <w:lang w:val="en-US" w:eastAsia="x-none"/>
        </w:rPr>
        <w:t xml:space="preserve">data </w:t>
      </w:r>
      <w:r w:rsidR="00231257" w:rsidRPr="00231257">
        <w:rPr>
          <w:rFonts w:ascii="Times" w:eastAsia="Batang" w:hAnsi="Times" w:cs="Times New Roman"/>
          <w:sz w:val="20"/>
          <w:szCs w:val="20"/>
          <w:lang w:val="en-US" w:eastAsia="x-none"/>
        </w:rPr>
        <w:t>flows</w:t>
      </w:r>
      <w:r w:rsidR="007D4DAC">
        <w:rPr>
          <w:rFonts w:ascii="Times" w:eastAsia="Batang" w:hAnsi="Times" w:cs="Times New Roman"/>
          <w:sz w:val="20"/>
          <w:szCs w:val="20"/>
          <w:lang w:val="en-US" w:eastAsia="x-none"/>
        </w:rPr>
        <w:t xml:space="preserve"> from network side</w:t>
      </w:r>
      <w:r w:rsidR="00231257" w:rsidRPr="00231257">
        <w:rPr>
          <w:rFonts w:ascii="Times" w:eastAsia="Batang" w:hAnsi="Times" w:cs="Times New Roman"/>
          <w:sz w:val="20"/>
          <w:szCs w:val="20"/>
          <w:lang w:val="en-US" w:eastAsia="x-none"/>
        </w:rPr>
        <w:t xml:space="preserve"> </w:t>
      </w:r>
      <w:r w:rsidR="007D4DAC">
        <w:rPr>
          <w:rFonts w:ascii="Times" w:eastAsia="Batang" w:hAnsi="Times" w:cs="Times New Roman"/>
          <w:sz w:val="20"/>
          <w:szCs w:val="20"/>
          <w:lang w:val="en-US" w:eastAsia="x-none"/>
        </w:rPr>
        <w:t>can be considered. Each flow</w:t>
      </w:r>
      <w:r w:rsidR="00AF5B25">
        <w:rPr>
          <w:rFonts w:ascii="Times" w:eastAsia="Batang" w:hAnsi="Times" w:cs="Times New Roman"/>
          <w:sz w:val="20"/>
          <w:szCs w:val="20"/>
          <w:lang w:val="en-US" w:eastAsia="x-none"/>
        </w:rPr>
        <w:t xml:space="preserve"> can be defined by a</w:t>
      </w:r>
      <w:r w:rsidR="00231257" w:rsidRPr="00231257">
        <w:rPr>
          <w:rFonts w:ascii="Times" w:eastAsia="Batang" w:hAnsi="Times" w:cs="Times New Roman"/>
          <w:sz w:val="20"/>
          <w:szCs w:val="20"/>
          <w:lang w:val="en-US" w:eastAsia="x-none"/>
        </w:rPr>
        <w:t xml:space="preserve"> set of parameters of packet payload and mean inter-arrival time.</w:t>
      </w:r>
      <w:r w:rsidR="00723663">
        <w:rPr>
          <w:rFonts w:ascii="Times" w:eastAsia="Batang" w:hAnsi="Times" w:cs="Times New Roman"/>
          <w:sz w:val="20"/>
          <w:szCs w:val="20"/>
          <w:lang w:val="en-US" w:eastAsia="x-none"/>
        </w:rPr>
        <w:t xml:space="preserve"> </w:t>
      </w:r>
      <w:r w:rsidR="00AD7563">
        <w:rPr>
          <w:rFonts w:ascii="Times" w:eastAsia="Batang" w:hAnsi="Times" w:cs="Times New Roman"/>
          <w:sz w:val="20"/>
          <w:szCs w:val="20"/>
          <w:lang w:val="en-US" w:eastAsia="x-none"/>
        </w:rPr>
        <w:t>In addition</w:t>
      </w:r>
      <w:r w:rsidR="00723663">
        <w:rPr>
          <w:rFonts w:ascii="Times" w:eastAsia="Batang" w:hAnsi="Times" w:cs="Times New Roman"/>
          <w:sz w:val="20"/>
          <w:szCs w:val="20"/>
          <w:lang w:val="en-US" w:eastAsia="x-none"/>
        </w:rPr>
        <w:t>, it needs to be studied whether to simulate both</w:t>
      </w:r>
      <w:r w:rsidR="00441460">
        <w:rPr>
          <w:rFonts w:ascii="Times" w:eastAsia="Batang" w:hAnsi="Times" w:cs="Times New Roman"/>
          <w:sz w:val="20"/>
          <w:szCs w:val="20"/>
          <w:lang w:val="en-US" w:eastAsia="x-none"/>
        </w:rPr>
        <w:t xml:space="preserve"> </w:t>
      </w:r>
      <w:r w:rsidR="00441460" w:rsidRPr="00231257">
        <w:rPr>
          <w:rFonts w:ascii="Times" w:eastAsia="Batang" w:hAnsi="Times" w:cs="Times New Roman"/>
          <w:sz w:val="20"/>
          <w:szCs w:val="20"/>
          <w:lang w:val="en-US" w:eastAsia="x-none"/>
        </w:rPr>
        <w:t>DL and UL</w:t>
      </w:r>
      <w:r w:rsidR="00723663">
        <w:rPr>
          <w:rFonts w:ascii="Times" w:eastAsia="Batang" w:hAnsi="Times" w:cs="Times New Roman"/>
          <w:sz w:val="20"/>
          <w:szCs w:val="20"/>
          <w:lang w:val="en-US" w:eastAsia="x-none"/>
        </w:rPr>
        <w:t xml:space="preserve"> traffic simultaneous</w:t>
      </w:r>
      <w:r w:rsidR="0021038D">
        <w:rPr>
          <w:rFonts w:ascii="Times" w:eastAsia="Batang" w:hAnsi="Times" w:cs="Times New Roman"/>
          <w:sz w:val="20"/>
          <w:szCs w:val="20"/>
          <w:lang w:val="en-US" w:eastAsia="x-none"/>
        </w:rPr>
        <w:t>. Because from the network side,</w:t>
      </w:r>
      <w:r w:rsidR="00B45835">
        <w:rPr>
          <w:rFonts w:ascii="Times" w:eastAsia="Batang" w:hAnsi="Times" w:cs="Times New Roman"/>
          <w:sz w:val="20"/>
          <w:szCs w:val="20"/>
          <w:lang w:val="en-US" w:eastAsia="x-none"/>
        </w:rPr>
        <w:t xml:space="preserve"> it is more typical case that</w:t>
      </w:r>
      <w:r w:rsidR="0021038D">
        <w:rPr>
          <w:rFonts w:ascii="Times" w:eastAsia="Batang" w:hAnsi="Times" w:cs="Times New Roman"/>
          <w:sz w:val="20"/>
          <w:szCs w:val="20"/>
          <w:lang w:val="en-US" w:eastAsia="x-none"/>
        </w:rPr>
        <w:t xml:space="preserve"> DL and UL traffic</w:t>
      </w:r>
      <w:r w:rsidR="00B45835">
        <w:rPr>
          <w:rFonts w:ascii="Times" w:eastAsia="Batang" w:hAnsi="Times" w:cs="Times New Roman"/>
          <w:sz w:val="20"/>
          <w:szCs w:val="20"/>
          <w:lang w:val="en-US" w:eastAsia="x-none"/>
        </w:rPr>
        <w:t xml:space="preserve"> </w:t>
      </w:r>
      <w:r w:rsidR="00D63D24">
        <w:rPr>
          <w:rFonts w:ascii="Times" w:eastAsia="Batang" w:hAnsi="Times" w:cs="Times New Roman"/>
          <w:sz w:val="20"/>
          <w:szCs w:val="20"/>
          <w:lang w:val="en-US" w:eastAsia="x-none"/>
        </w:rPr>
        <w:t>may both exist for different UEs</w:t>
      </w:r>
      <w:r w:rsidR="00676D79">
        <w:rPr>
          <w:rFonts w:ascii="Times" w:eastAsia="Batang" w:hAnsi="Times" w:cs="Times New Roman"/>
          <w:sz w:val="20"/>
          <w:szCs w:val="20"/>
          <w:lang w:val="en-US" w:eastAsia="x-none"/>
        </w:rPr>
        <w:t>. So how the network may adapt to the traffic is important for network energy saving.</w:t>
      </w:r>
    </w:p>
    <w:p w14:paraId="34F82A81" w14:textId="30D329F0" w:rsidR="00912023" w:rsidRPr="00E74567" w:rsidRDefault="00676D79" w:rsidP="00D474A1">
      <w:pPr>
        <w:spacing w:before="120" w:after="120" w:line="240" w:lineRule="auto"/>
        <w:rPr>
          <w:rFonts w:ascii="Times" w:hAnsi="Times" w:cs="Times New Roman"/>
          <w:b/>
          <w:bCs/>
          <w:sz w:val="20"/>
          <w:szCs w:val="20"/>
          <w:lang w:val="en-US"/>
        </w:rPr>
      </w:pPr>
      <w:r w:rsidRPr="00E74567">
        <w:rPr>
          <w:rFonts w:ascii="Times" w:eastAsia="Batang" w:hAnsi="Times" w:cs="Times New Roman"/>
          <w:b/>
          <w:bCs/>
          <w:sz w:val="20"/>
          <w:szCs w:val="20"/>
          <w:lang w:val="en-US" w:eastAsia="x-none"/>
        </w:rPr>
        <w:t>Proposal 1:</w:t>
      </w:r>
      <w:r w:rsidR="0021038D" w:rsidRPr="00E74567">
        <w:rPr>
          <w:rFonts w:ascii="Times" w:eastAsia="Batang" w:hAnsi="Times" w:cs="Times New Roman"/>
          <w:b/>
          <w:bCs/>
          <w:sz w:val="20"/>
          <w:szCs w:val="20"/>
          <w:lang w:val="en-US" w:eastAsia="x-none"/>
        </w:rPr>
        <w:t xml:space="preserve"> </w:t>
      </w:r>
      <w:r w:rsidR="00860327" w:rsidRPr="00E74567">
        <w:rPr>
          <w:rFonts w:ascii="Times" w:eastAsia="Batang" w:hAnsi="Times" w:cs="Times New Roman"/>
          <w:b/>
          <w:bCs/>
          <w:sz w:val="20"/>
          <w:szCs w:val="20"/>
          <w:lang w:val="en-US" w:eastAsia="x-none"/>
        </w:rPr>
        <w:t xml:space="preserve">To evaluate network energy saving, </w:t>
      </w:r>
      <w:r w:rsidR="0038214F" w:rsidRPr="00E74567">
        <w:rPr>
          <w:rFonts w:ascii="Times" w:eastAsia="Batang" w:hAnsi="Times" w:cs="Times New Roman"/>
          <w:b/>
          <w:bCs/>
          <w:sz w:val="20"/>
          <w:szCs w:val="20"/>
          <w:lang w:val="en-US" w:eastAsia="x-none"/>
        </w:rPr>
        <w:t xml:space="preserve">FTP model 3 with multiple data flows with different sets of parameters of packet payload and mean inter-arrival time can be considered. </w:t>
      </w:r>
      <w:r w:rsidR="00E74567" w:rsidRPr="00E74567">
        <w:rPr>
          <w:rFonts w:ascii="Times" w:eastAsia="Batang" w:hAnsi="Times" w:cs="Times New Roman"/>
          <w:b/>
          <w:bCs/>
          <w:sz w:val="20"/>
          <w:szCs w:val="20"/>
          <w:lang w:val="en-US" w:eastAsia="x-none"/>
        </w:rPr>
        <w:t xml:space="preserve">Furthermore, </w:t>
      </w:r>
      <w:r w:rsidR="0084655D" w:rsidRPr="00E74567">
        <w:rPr>
          <w:rFonts w:ascii="Times" w:eastAsia="Batang" w:hAnsi="Times" w:cs="Times New Roman"/>
          <w:b/>
          <w:bCs/>
          <w:sz w:val="20"/>
          <w:szCs w:val="20"/>
          <w:lang w:val="en-US" w:eastAsia="x-none"/>
        </w:rPr>
        <w:t xml:space="preserve">whether to support </w:t>
      </w:r>
      <w:r w:rsidR="00A74C02" w:rsidRPr="00E74567">
        <w:rPr>
          <w:rFonts w:ascii="Times" w:eastAsia="Batang" w:hAnsi="Times" w:cs="Times New Roman"/>
          <w:b/>
          <w:bCs/>
          <w:sz w:val="20"/>
          <w:szCs w:val="20"/>
          <w:lang w:val="en-US" w:eastAsia="x-none"/>
        </w:rPr>
        <w:t xml:space="preserve">simultaneous </w:t>
      </w:r>
      <w:r w:rsidR="0038214F" w:rsidRPr="00E74567">
        <w:rPr>
          <w:rFonts w:ascii="Times" w:eastAsia="Batang" w:hAnsi="Times" w:cs="Times New Roman"/>
          <w:b/>
          <w:bCs/>
          <w:sz w:val="20"/>
          <w:szCs w:val="20"/>
          <w:lang w:val="en-US" w:eastAsia="x-none"/>
        </w:rPr>
        <w:t>DL and UL</w:t>
      </w:r>
      <w:r w:rsidR="00A74C02" w:rsidRPr="00E74567">
        <w:rPr>
          <w:rFonts w:ascii="Times" w:eastAsia="Batang" w:hAnsi="Times" w:cs="Times New Roman"/>
          <w:b/>
          <w:bCs/>
          <w:sz w:val="20"/>
          <w:szCs w:val="20"/>
          <w:lang w:val="en-US" w:eastAsia="x-none"/>
        </w:rPr>
        <w:t xml:space="preserve"> traffic</w:t>
      </w:r>
      <w:r w:rsidR="00E74567" w:rsidRPr="00E74567">
        <w:rPr>
          <w:rFonts w:ascii="Times" w:eastAsia="Batang" w:hAnsi="Times" w:cs="Times New Roman"/>
          <w:b/>
          <w:bCs/>
          <w:sz w:val="20"/>
          <w:szCs w:val="20"/>
          <w:lang w:val="en-US" w:eastAsia="x-none"/>
        </w:rPr>
        <w:t xml:space="preserve"> needs to be studied.</w:t>
      </w:r>
    </w:p>
    <w:p w14:paraId="14E16B6D" w14:textId="78F04882" w:rsidR="00FE712E" w:rsidRDefault="00FE712E" w:rsidP="00D474A1">
      <w:pPr>
        <w:spacing w:before="120" w:after="120" w:line="240" w:lineRule="auto"/>
        <w:rPr>
          <w:rFonts w:ascii="Times" w:eastAsia="Batang" w:hAnsi="Times" w:cs="Times New Roman"/>
          <w:sz w:val="20"/>
          <w:szCs w:val="20"/>
          <w:lang w:val="en-US" w:eastAsia="x-none"/>
        </w:rPr>
      </w:pPr>
    </w:p>
    <w:p w14:paraId="6734CC2D" w14:textId="77777777" w:rsidR="003E066A" w:rsidRPr="00654BB6" w:rsidRDefault="003E066A" w:rsidP="00D474A1">
      <w:pPr>
        <w:spacing w:before="120" w:after="120" w:line="240" w:lineRule="auto"/>
        <w:rPr>
          <w:rFonts w:ascii="Times" w:eastAsia="Batang" w:hAnsi="Times" w:cs="Times New Roman"/>
          <w:sz w:val="20"/>
          <w:szCs w:val="20"/>
          <w:lang w:val="en-US" w:eastAsia="x-none"/>
        </w:rPr>
      </w:pPr>
    </w:p>
    <w:p w14:paraId="01AA90F9" w14:textId="24195C0B" w:rsidR="005E79D3" w:rsidRPr="00415F0A" w:rsidRDefault="00823EC9" w:rsidP="00415F0A">
      <w:pPr>
        <w:pStyle w:val="Heading2"/>
      </w:pPr>
      <w:r>
        <w:t>KPI</w:t>
      </w:r>
    </w:p>
    <w:p w14:paraId="2912C018" w14:textId="75CC63A4" w:rsidR="005A0E70" w:rsidRDefault="00AF2E07" w:rsidP="005D26C6">
      <w:pPr>
        <w:spacing w:before="120" w:after="120" w:line="240" w:lineRule="auto"/>
        <w:rPr>
          <w:rFonts w:ascii="Times New Roman" w:eastAsia="Microsoft YaHei UI" w:hAnsi="Times New Roman"/>
          <w:color w:val="000000"/>
          <w:sz w:val="20"/>
          <w:szCs w:val="20"/>
          <w:lang w:val="en-US"/>
        </w:rPr>
      </w:pPr>
      <w:r>
        <w:rPr>
          <w:rFonts w:ascii="Times New Roman" w:eastAsia="Microsoft YaHei UI" w:hAnsi="Times New Roman"/>
          <w:color w:val="000000"/>
          <w:sz w:val="20"/>
          <w:szCs w:val="20"/>
          <w:lang w:val="en-US"/>
        </w:rPr>
        <w:t xml:space="preserve">As a </w:t>
      </w:r>
      <w:r w:rsidR="00F01B5C">
        <w:rPr>
          <w:rFonts w:ascii="Times New Roman" w:eastAsia="Microsoft YaHei UI" w:hAnsi="Times New Roman"/>
          <w:color w:val="000000"/>
          <w:sz w:val="20"/>
          <w:szCs w:val="20"/>
          <w:lang w:val="en-US"/>
        </w:rPr>
        <w:t>general</w:t>
      </w:r>
      <w:r w:rsidR="00D26E12">
        <w:rPr>
          <w:rFonts w:ascii="Times New Roman" w:eastAsia="Microsoft YaHei UI" w:hAnsi="Times New Roman"/>
          <w:color w:val="000000"/>
          <w:sz w:val="20"/>
          <w:szCs w:val="20"/>
          <w:lang w:val="en-US"/>
        </w:rPr>
        <w:t xml:space="preserve"> metric defining</w:t>
      </w:r>
      <w:r w:rsidR="001422EE">
        <w:rPr>
          <w:rFonts w:ascii="Times New Roman" w:eastAsia="Microsoft YaHei UI" w:hAnsi="Times New Roman"/>
          <w:color w:val="000000"/>
          <w:sz w:val="20"/>
          <w:szCs w:val="20"/>
          <w:lang w:val="en-US"/>
        </w:rPr>
        <w:t xml:space="preserve"> the energy efficiency of the network</w:t>
      </w:r>
      <w:r w:rsidR="0032557D">
        <w:rPr>
          <w:rFonts w:ascii="Times New Roman" w:eastAsia="Microsoft YaHei UI" w:hAnsi="Times New Roman"/>
          <w:color w:val="000000"/>
          <w:sz w:val="20"/>
          <w:szCs w:val="20"/>
          <w:lang w:val="en-US"/>
        </w:rPr>
        <w:t>, bit/</w:t>
      </w:r>
      <w:r w:rsidR="001F57A9">
        <w:rPr>
          <w:rFonts w:ascii="Times New Roman" w:eastAsia="Microsoft YaHei UI" w:hAnsi="Times New Roman"/>
          <w:color w:val="000000"/>
          <w:sz w:val="20"/>
          <w:szCs w:val="20"/>
          <w:lang w:val="en-US"/>
        </w:rPr>
        <w:t>J</w:t>
      </w:r>
      <w:r w:rsidR="00D26E12">
        <w:rPr>
          <w:rFonts w:ascii="Times New Roman" w:eastAsia="Microsoft YaHei UI" w:hAnsi="Times New Roman"/>
          <w:color w:val="000000"/>
          <w:sz w:val="20"/>
          <w:szCs w:val="20"/>
          <w:lang w:val="en-US"/>
        </w:rPr>
        <w:t xml:space="preserve"> could be</w:t>
      </w:r>
      <w:r w:rsidR="00D777FD">
        <w:rPr>
          <w:rFonts w:ascii="Times New Roman" w:eastAsia="Microsoft YaHei UI" w:hAnsi="Times New Roman"/>
          <w:color w:val="000000"/>
          <w:sz w:val="20"/>
          <w:szCs w:val="20"/>
          <w:lang w:val="en-US"/>
        </w:rPr>
        <w:t xml:space="preserve"> a more unified metric for</w:t>
      </w:r>
      <w:r w:rsidR="00C5680B">
        <w:rPr>
          <w:rFonts w:ascii="Times New Roman" w:eastAsia="Microsoft YaHei UI" w:hAnsi="Times New Roman"/>
          <w:color w:val="000000"/>
          <w:sz w:val="20"/>
          <w:szCs w:val="20"/>
          <w:lang w:val="en-US"/>
        </w:rPr>
        <w:t xml:space="preserve"> study. However, this </w:t>
      </w:r>
      <w:r w:rsidR="00E1002F">
        <w:rPr>
          <w:rFonts w:ascii="Times New Roman" w:eastAsia="Microsoft YaHei UI" w:hAnsi="Times New Roman"/>
          <w:color w:val="000000"/>
          <w:sz w:val="20"/>
          <w:szCs w:val="20"/>
          <w:lang w:val="en-US"/>
        </w:rPr>
        <w:t xml:space="preserve">would require </w:t>
      </w:r>
      <w:r w:rsidR="00AD66BB">
        <w:rPr>
          <w:rFonts w:ascii="Times New Roman" w:eastAsia="Microsoft YaHei UI" w:hAnsi="Times New Roman"/>
          <w:color w:val="000000"/>
          <w:sz w:val="20"/>
          <w:szCs w:val="20"/>
          <w:lang w:val="en-US"/>
        </w:rPr>
        <w:t>a more complete</w:t>
      </w:r>
      <w:r w:rsidR="00C634D4">
        <w:rPr>
          <w:rFonts w:ascii="Times New Roman" w:eastAsia="Microsoft YaHei UI" w:hAnsi="Times New Roman"/>
          <w:color w:val="000000"/>
          <w:sz w:val="20"/>
          <w:szCs w:val="20"/>
          <w:lang w:val="en-US"/>
        </w:rPr>
        <w:t>, detailed</w:t>
      </w:r>
      <w:r w:rsidR="00AD66BB">
        <w:rPr>
          <w:rFonts w:ascii="Times New Roman" w:eastAsia="Microsoft YaHei UI" w:hAnsi="Times New Roman"/>
          <w:color w:val="000000"/>
          <w:sz w:val="20"/>
          <w:szCs w:val="20"/>
          <w:lang w:val="en-US"/>
        </w:rPr>
        <w:t xml:space="preserve"> and accurate power model that reflects all the possible factors</w:t>
      </w:r>
      <w:r w:rsidR="00AD3691">
        <w:rPr>
          <w:rFonts w:ascii="Times New Roman" w:eastAsia="Microsoft YaHei UI" w:hAnsi="Times New Roman"/>
          <w:color w:val="000000"/>
          <w:sz w:val="20"/>
          <w:szCs w:val="20"/>
          <w:lang w:val="en-US"/>
        </w:rPr>
        <w:t xml:space="preserve"> of base station operation</w:t>
      </w:r>
      <w:r w:rsidR="00C634D4">
        <w:rPr>
          <w:rFonts w:ascii="Times New Roman" w:eastAsia="Microsoft YaHei UI" w:hAnsi="Times New Roman"/>
          <w:color w:val="000000"/>
          <w:sz w:val="20"/>
          <w:szCs w:val="20"/>
          <w:lang w:val="en-US"/>
        </w:rPr>
        <w:t>, which may further break down into factors</w:t>
      </w:r>
      <w:r w:rsidR="00644CF0">
        <w:rPr>
          <w:rFonts w:ascii="Times New Roman" w:eastAsia="Microsoft YaHei UI" w:hAnsi="Times New Roman"/>
          <w:color w:val="000000"/>
          <w:sz w:val="20"/>
          <w:szCs w:val="20"/>
          <w:lang w:val="en-US"/>
        </w:rPr>
        <w:t xml:space="preserve"> that are </w:t>
      </w:r>
      <w:r w:rsidR="00ED5E26">
        <w:rPr>
          <w:rFonts w:ascii="Times New Roman" w:eastAsia="Microsoft YaHei UI" w:hAnsi="Times New Roman"/>
          <w:color w:val="000000"/>
          <w:sz w:val="20"/>
          <w:szCs w:val="20"/>
          <w:lang w:val="en-US"/>
        </w:rPr>
        <w:t xml:space="preserve">dynamically </w:t>
      </w:r>
      <w:r w:rsidR="00635B69">
        <w:rPr>
          <w:rFonts w:ascii="Times New Roman" w:eastAsia="Microsoft YaHei UI" w:hAnsi="Times New Roman"/>
          <w:color w:val="000000"/>
          <w:sz w:val="20"/>
          <w:szCs w:val="20"/>
          <w:lang w:val="en-US"/>
        </w:rPr>
        <w:t xml:space="preserve">linked to </w:t>
      </w:r>
      <w:r w:rsidR="003A49FA">
        <w:rPr>
          <w:rFonts w:ascii="Times New Roman" w:eastAsia="Microsoft YaHei UI" w:hAnsi="Times New Roman"/>
          <w:color w:val="000000"/>
          <w:sz w:val="20"/>
          <w:szCs w:val="20"/>
          <w:lang w:val="en-US"/>
        </w:rPr>
        <w:t xml:space="preserve">data </w:t>
      </w:r>
      <w:r w:rsidR="003A49FA">
        <w:rPr>
          <w:rFonts w:ascii="Times New Roman" w:eastAsia="Microsoft YaHei UI" w:hAnsi="Times New Roman"/>
          <w:color w:val="000000"/>
          <w:sz w:val="20"/>
          <w:szCs w:val="20"/>
          <w:lang w:val="en-US"/>
        </w:rPr>
        <w:lastRenderedPageBreak/>
        <w:t>transmission/</w:t>
      </w:r>
      <w:r w:rsidR="00910618">
        <w:rPr>
          <w:rFonts w:ascii="Times New Roman" w:eastAsia="Microsoft YaHei UI" w:hAnsi="Times New Roman"/>
          <w:color w:val="000000"/>
          <w:sz w:val="20"/>
          <w:szCs w:val="20"/>
          <w:lang w:val="en-US"/>
        </w:rPr>
        <w:t>reception and also static</w:t>
      </w:r>
      <w:r w:rsidR="00B678B5">
        <w:rPr>
          <w:rFonts w:ascii="Times New Roman" w:eastAsia="Microsoft YaHei UI" w:hAnsi="Times New Roman"/>
          <w:color w:val="000000"/>
          <w:sz w:val="20"/>
          <w:szCs w:val="20"/>
          <w:lang w:val="en-US"/>
        </w:rPr>
        <w:t xml:space="preserve"> factors all the time</w:t>
      </w:r>
      <w:r w:rsidR="005A0E70">
        <w:rPr>
          <w:rFonts w:ascii="Times New Roman" w:eastAsia="Microsoft YaHei UI" w:hAnsi="Times New Roman"/>
          <w:color w:val="000000"/>
          <w:sz w:val="20"/>
          <w:szCs w:val="20"/>
          <w:lang w:val="en-US"/>
        </w:rPr>
        <w:t>, even when data transmission/reception is not ongoing,</w:t>
      </w:r>
      <w:r w:rsidR="00AD3691">
        <w:rPr>
          <w:rFonts w:ascii="Times New Roman" w:eastAsia="Microsoft YaHei UI" w:hAnsi="Times New Roman"/>
          <w:color w:val="000000"/>
          <w:sz w:val="20"/>
          <w:szCs w:val="20"/>
          <w:lang w:val="en-US"/>
        </w:rPr>
        <w:t xml:space="preserve"> </w:t>
      </w:r>
      <w:r w:rsidR="005A0E70">
        <w:rPr>
          <w:rFonts w:ascii="Times New Roman" w:eastAsia="Microsoft YaHei UI" w:hAnsi="Times New Roman"/>
          <w:color w:val="000000"/>
          <w:sz w:val="20"/>
          <w:szCs w:val="20"/>
          <w:lang w:val="en-US"/>
        </w:rPr>
        <w:t>as</w:t>
      </w:r>
      <w:r w:rsidR="00AD3691">
        <w:rPr>
          <w:rFonts w:ascii="Times New Roman" w:eastAsia="Microsoft YaHei UI" w:hAnsi="Times New Roman"/>
          <w:color w:val="000000"/>
          <w:sz w:val="20"/>
          <w:szCs w:val="20"/>
          <w:lang w:val="en-US"/>
        </w:rPr>
        <w:t xml:space="preserve"> mentioned by the SID [1]</w:t>
      </w:r>
      <w:r w:rsidR="005A0E70">
        <w:rPr>
          <w:rFonts w:ascii="Times New Roman" w:eastAsia="Microsoft YaHei UI" w:hAnsi="Times New Roman"/>
          <w:color w:val="000000"/>
          <w:sz w:val="20"/>
          <w:szCs w:val="20"/>
          <w:lang w:val="en-US"/>
        </w:rPr>
        <w:t>.</w:t>
      </w:r>
      <w:r w:rsidR="00D01AC1" w:rsidRPr="00D01AC1">
        <w:rPr>
          <w:rFonts w:ascii="Times New Roman" w:eastAsia="Microsoft YaHei UI" w:hAnsi="Times New Roman"/>
          <w:color w:val="000000"/>
          <w:sz w:val="20"/>
          <w:szCs w:val="20"/>
          <w:lang w:val="en-US"/>
        </w:rPr>
        <w:t xml:space="preserve"> </w:t>
      </w:r>
      <w:r w:rsidR="00D01AC1">
        <w:rPr>
          <w:rFonts w:ascii="Times New Roman" w:eastAsia="Microsoft YaHei UI" w:hAnsi="Times New Roman"/>
          <w:color w:val="000000"/>
          <w:sz w:val="20"/>
          <w:szCs w:val="20"/>
          <w:lang w:val="en-US"/>
        </w:rPr>
        <w:t>Thus an absolute metric value of energy efficiency may require more efforts to converge and calibrate.</w:t>
      </w:r>
    </w:p>
    <w:p w14:paraId="4D6440E9" w14:textId="07641BE6" w:rsidR="00BD1308" w:rsidRDefault="001D689F" w:rsidP="005D26C6">
      <w:pPr>
        <w:spacing w:before="120" w:after="120" w:line="240" w:lineRule="auto"/>
        <w:rPr>
          <w:rFonts w:ascii="Times New Roman" w:eastAsia="Microsoft YaHei UI" w:hAnsi="Times New Roman"/>
          <w:color w:val="000000"/>
          <w:sz w:val="20"/>
          <w:szCs w:val="20"/>
          <w:lang w:val="en-US"/>
        </w:rPr>
      </w:pPr>
      <w:r>
        <w:rPr>
          <w:rFonts w:ascii="Times New Roman" w:eastAsia="Microsoft YaHei UI" w:hAnsi="Times New Roman"/>
          <w:color w:val="000000"/>
          <w:sz w:val="20"/>
          <w:szCs w:val="20"/>
          <w:lang w:val="en-US"/>
        </w:rPr>
        <w:t xml:space="preserve">To facilitate the study, the </w:t>
      </w:r>
      <w:r w:rsidR="0085429B">
        <w:rPr>
          <w:rFonts w:ascii="Times New Roman" w:eastAsia="Microsoft YaHei UI" w:hAnsi="Times New Roman"/>
          <w:color w:val="000000"/>
          <w:sz w:val="20"/>
          <w:szCs w:val="20"/>
          <w:lang w:val="en-US"/>
        </w:rPr>
        <w:t>KPI design principle could</w:t>
      </w:r>
      <w:r w:rsidR="002970CA">
        <w:rPr>
          <w:rFonts w:ascii="Times New Roman" w:eastAsia="Microsoft YaHei UI" w:hAnsi="Times New Roman"/>
          <w:color w:val="000000"/>
          <w:sz w:val="20"/>
          <w:szCs w:val="20"/>
          <w:lang w:val="en-US"/>
        </w:rPr>
        <w:t xml:space="preserve"> refer</w:t>
      </w:r>
      <w:r w:rsidR="006D5F87">
        <w:rPr>
          <w:rFonts w:ascii="Times New Roman" w:eastAsia="Microsoft YaHei UI" w:hAnsi="Times New Roman"/>
          <w:color w:val="000000"/>
          <w:sz w:val="20"/>
          <w:szCs w:val="20"/>
          <w:lang w:val="en-US"/>
        </w:rPr>
        <w:t xml:space="preserve"> to</w:t>
      </w:r>
      <w:r w:rsidR="002970CA">
        <w:rPr>
          <w:rFonts w:ascii="Times New Roman" w:eastAsia="Microsoft YaHei UI" w:hAnsi="Times New Roman"/>
          <w:color w:val="000000"/>
          <w:sz w:val="20"/>
          <w:szCs w:val="20"/>
          <w:lang w:val="en-US"/>
        </w:rPr>
        <w:t xml:space="preserve"> and be</w:t>
      </w:r>
      <w:r w:rsidR="00F01B5C">
        <w:rPr>
          <w:rFonts w:ascii="Times New Roman" w:eastAsia="Microsoft YaHei UI" w:hAnsi="Times New Roman"/>
          <w:color w:val="000000"/>
          <w:sz w:val="20"/>
          <w:szCs w:val="20"/>
          <w:lang w:val="en-US"/>
        </w:rPr>
        <w:t xml:space="preserve"> </w:t>
      </w:r>
      <w:r w:rsidR="002970CA">
        <w:rPr>
          <w:rFonts w:ascii="Times New Roman" w:eastAsia="Microsoft YaHei UI" w:hAnsi="Times New Roman"/>
          <w:color w:val="000000"/>
          <w:sz w:val="20"/>
          <w:szCs w:val="20"/>
          <w:lang w:val="en-US"/>
        </w:rPr>
        <w:t>s</w:t>
      </w:r>
      <w:r w:rsidR="00214045">
        <w:rPr>
          <w:rFonts w:ascii="Times New Roman" w:eastAsia="Microsoft YaHei UI" w:hAnsi="Times New Roman"/>
          <w:color w:val="000000"/>
          <w:sz w:val="20"/>
          <w:szCs w:val="20"/>
          <w:lang w:val="en-US"/>
        </w:rPr>
        <w:t>imilar with the study of UE power saving</w:t>
      </w:r>
      <w:r w:rsidR="002970CA">
        <w:rPr>
          <w:rFonts w:ascii="Times New Roman" w:eastAsia="Microsoft YaHei UI" w:hAnsi="Times New Roman"/>
          <w:color w:val="000000"/>
          <w:sz w:val="20"/>
          <w:szCs w:val="20"/>
          <w:lang w:val="en-US"/>
        </w:rPr>
        <w:t>. A relative</w:t>
      </w:r>
      <w:r w:rsidR="00214045">
        <w:rPr>
          <w:rFonts w:ascii="Times New Roman" w:eastAsia="Microsoft YaHei UI" w:hAnsi="Times New Roman"/>
          <w:color w:val="000000"/>
          <w:sz w:val="20"/>
          <w:szCs w:val="20"/>
          <w:lang w:val="en-US"/>
        </w:rPr>
        <w:t xml:space="preserve"> network</w:t>
      </w:r>
      <w:r w:rsidR="00617458">
        <w:rPr>
          <w:rFonts w:ascii="Times New Roman" w:eastAsia="Microsoft YaHei UI" w:hAnsi="Times New Roman"/>
          <w:color w:val="000000"/>
          <w:sz w:val="20"/>
          <w:szCs w:val="20"/>
          <w:lang w:val="en-US"/>
        </w:rPr>
        <w:t xml:space="preserve"> energy saving gain compared with baseline</w:t>
      </w:r>
      <w:r w:rsidR="00214045">
        <w:rPr>
          <w:rFonts w:ascii="Times New Roman" w:eastAsia="Microsoft YaHei UI" w:hAnsi="Times New Roman"/>
          <w:color w:val="000000"/>
          <w:sz w:val="20"/>
          <w:szCs w:val="20"/>
          <w:lang w:val="en-US"/>
        </w:rPr>
        <w:t xml:space="preserve"> scheme </w:t>
      </w:r>
      <w:r w:rsidR="002970CA">
        <w:rPr>
          <w:rFonts w:ascii="Times New Roman" w:eastAsia="Microsoft YaHei UI" w:hAnsi="Times New Roman"/>
          <w:color w:val="000000"/>
          <w:sz w:val="20"/>
          <w:szCs w:val="20"/>
          <w:lang w:val="en-US"/>
        </w:rPr>
        <w:t>can</w:t>
      </w:r>
      <w:r w:rsidR="00214045">
        <w:rPr>
          <w:rFonts w:ascii="Times New Roman" w:eastAsia="Microsoft YaHei UI" w:hAnsi="Times New Roman"/>
          <w:color w:val="000000"/>
          <w:sz w:val="20"/>
          <w:szCs w:val="20"/>
          <w:lang w:val="en-US"/>
        </w:rPr>
        <w:t xml:space="preserve"> be the main performance metric</w:t>
      </w:r>
      <w:r w:rsidR="00AD442C">
        <w:rPr>
          <w:rFonts w:ascii="Times New Roman" w:eastAsia="Microsoft YaHei UI" w:hAnsi="Times New Roman"/>
          <w:color w:val="000000"/>
          <w:sz w:val="20"/>
          <w:szCs w:val="20"/>
          <w:lang w:val="en-US"/>
        </w:rPr>
        <w:t xml:space="preserve">. </w:t>
      </w:r>
      <w:r w:rsidR="002027FD">
        <w:rPr>
          <w:rFonts w:ascii="Times New Roman" w:eastAsia="Microsoft YaHei UI" w:hAnsi="Times New Roman"/>
          <w:color w:val="000000"/>
          <w:sz w:val="20"/>
          <w:szCs w:val="20"/>
          <w:lang w:val="en-US"/>
        </w:rPr>
        <w:t xml:space="preserve">This can largely reduce the </w:t>
      </w:r>
      <w:r w:rsidR="004F66FD">
        <w:rPr>
          <w:rFonts w:ascii="Times New Roman" w:eastAsia="Microsoft YaHei UI" w:hAnsi="Times New Roman"/>
          <w:color w:val="000000"/>
          <w:sz w:val="20"/>
          <w:szCs w:val="20"/>
          <w:lang w:val="en-US"/>
        </w:rPr>
        <w:t xml:space="preserve">efforts on calibrating. </w:t>
      </w:r>
      <w:r w:rsidR="00DA4B4C">
        <w:rPr>
          <w:rFonts w:ascii="Times New Roman" w:eastAsia="Microsoft YaHei UI" w:hAnsi="Times New Roman"/>
          <w:color w:val="000000"/>
          <w:sz w:val="20"/>
          <w:szCs w:val="20"/>
          <w:lang w:val="en-US"/>
        </w:rPr>
        <w:t xml:space="preserve">To </w:t>
      </w:r>
      <w:r w:rsidR="007E547B">
        <w:rPr>
          <w:rFonts w:ascii="Times New Roman" w:eastAsia="Microsoft YaHei UI" w:hAnsi="Times New Roman"/>
          <w:color w:val="000000"/>
          <w:sz w:val="20"/>
          <w:szCs w:val="20"/>
          <w:lang w:val="en-US"/>
        </w:rPr>
        <w:t>pursue</w:t>
      </w:r>
      <w:r w:rsidR="00C165C5">
        <w:rPr>
          <w:rFonts w:ascii="Times New Roman" w:eastAsia="Microsoft YaHei UI" w:hAnsi="Times New Roman"/>
          <w:color w:val="000000"/>
          <w:sz w:val="20"/>
          <w:szCs w:val="20"/>
          <w:lang w:val="en-US"/>
        </w:rPr>
        <w:t xml:space="preserve"> network energy saving gain </w:t>
      </w:r>
      <w:r w:rsidR="00270F1C">
        <w:rPr>
          <w:rFonts w:ascii="Times New Roman" w:eastAsia="Microsoft YaHei UI" w:hAnsi="Times New Roman"/>
          <w:color w:val="000000"/>
          <w:sz w:val="20"/>
          <w:szCs w:val="20"/>
          <w:lang w:val="en-US"/>
        </w:rPr>
        <w:t xml:space="preserve">properly without sacrificing </w:t>
      </w:r>
      <w:r w:rsidR="003B5F12">
        <w:rPr>
          <w:rFonts w:ascii="Times New Roman" w:eastAsia="Microsoft YaHei UI" w:hAnsi="Times New Roman"/>
          <w:color w:val="000000"/>
          <w:sz w:val="20"/>
          <w:szCs w:val="20"/>
          <w:lang w:val="en-US"/>
        </w:rPr>
        <w:t>the system performance in other aspects</w:t>
      </w:r>
      <w:r w:rsidR="00C41BA9">
        <w:rPr>
          <w:rFonts w:ascii="Times New Roman" w:eastAsia="Microsoft YaHei UI" w:hAnsi="Times New Roman"/>
          <w:color w:val="000000"/>
          <w:sz w:val="20"/>
          <w:szCs w:val="20"/>
          <w:lang w:val="en-US"/>
        </w:rPr>
        <w:t xml:space="preserve">, </w:t>
      </w:r>
      <w:r w:rsidR="002668BF">
        <w:rPr>
          <w:rFonts w:ascii="Times New Roman" w:eastAsia="Microsoft YaHei UI" w:hAnsi="Times New Roman"/>
          <w:color w:val="000000"/>
          <w:sz w:val="20"/>
          <w:szCs w:val="20"/>
          <w:lang w:val="en-US"/>
        </w:rPr>
        <w:t xml:space="preserve">some highlighted metrics need to be </w:t>
      </w:r>
      <w:r w:rsidR="00BE420A">
        <w:rPr>
          <w:rFonts w:ascii="Times New Roman" w:eastAsia="Microsoft YaHei UI" w:hAnsi="Times New Roman"/>
          <w:color w:val="000000"/>
          <w:sz w:val="20"/>
          <w:szCs w:val="20"/>
          <w:lang w:val="en-US"/>
        </w:rPr>
        <w:t>also reported and benchmarked</w:t>
      </w:r>
      <w:r w:rsidR="00C41BA9">
        <w:rPr>
          <w:rFonts w:ascii="Times New Roman" w:eastAsia="Microsoft YaHei UI" w:hAnsi="Times New Roman"/>
          <w:color w:val="000000"/>
          <w:sz w:val="20"/>
          <w:szCs w:val="20"/>
          <w:lang w:val="en-US"/>
        </w:rPr>
        <w:t xml:space="preserve">, e.g. </w:t>
      </w:r>
      <w:r w:rsidR="00C41BA9" w:rsidRPr="005D26C6">
        <w:rPr>
          <w:rFonts w:ascii="Times New Roman" w:eastAsia="Microsoft YaHei UI" w:hAnsi="Times New Roman"/>
          <w:color w:val="000000"/>
          <w:sz w:val="20"/>
          <w:szCs w:val="20"/>
          <w:lang w:val="en-US"/>
        </w:rPr>
        <w:t>service/scheduling delay, user throughput, spectrum efficiency</w:t>
      </w:r>
      <w:r w:rsidR="00C41BA9">
        <w:rPr>
          <w:rFonts w:ascii="Times New Roman" w:eastAsia="Microsoft YaHei UI" w:hAnsi="Times New Roman"/>
          <w:color w:val="000000"/>
          <w:sz w:val="20"/>
          <w:szCs w:val="20"/>
          <w:lang w:val="en-US"/>
        </w:rPr>
        <w:t xml:space="preserve">, UE </w:t>
      </w:r>
      <w:r w:rsidR="00DA4B4C">
        <w:rPr>
          <w:rFonts w:ascii="Times New Roman" w:eastAsia="Microsoft YaHei UI" w:hAnsi="Times New Roman"/>
          <w:color w:val="000000"/>
          <w:sz w:val="20"/>
          <w:szCs w:val="20"/>
          <w:lang w:val="en-US"/>
        </w:rPr>
        <w:t>power</w:t>
      </w:r>
      <w:r w:rsidR="00170D7D">
        <w:rPr>
          <w:rFonts w:ascii="Times New Roman" w:eastAsia="Microsoft YaHei UI" w:hAnsi="Times New Roman"/>
          <w:color w:val="000000"/>
          <w:sz w:val="20"/>
          <w:szCs w:val="20"/>
          <w:lang w:val="en-US"/>
        </w:rPr>
        <w:t xml:space="preserve"> </w:t>
      </w:r>
      <w:r w:rsidR="00B72CAE">
        <w:rPr>
          <w:rFonts w:ascii="Times New Roman" w:eastAsia="Microsoft YaHei UI" w:hAnsi="Times New Roman"/>
          <w:color w:val="000000"/>
          <w:sz w:val="20"/>
          <w:szCs w:val="20"/>
          <w:lang w:val="en-US"/>
        </w:rPr>
        <w:t>consumption</w:t>
      </w:r>
      <w:r w:rsidR="00C41BA9" w:rsidRPr="005D26C6">
        <w:rPr>
          <w:rFonts w:ascii="Times New Roman" w:eastAsia="Microsoft YaHei UI" w:hAnsi="Times New Roman"/>
          <w:color w:val="000000"/>
          <w:sz w:val="20"/>
          <w:szCs w:val="20"/>
          <w:lang w:val="en-US"/>
        </w:rPr>
        <w:t xml:space="preserve"> and so on</w:t>
      </w:r>
      <w:r w:rsidR="00170D7D">
        <w:rPr>
          <w:rFonts w:ascii="Times New Roman" w:eastAsia="Microsoft YaHei UI" w:hAnsi="Times New Roman"/>
          <w:color w:val="000000"/>
          <w:sz w:val="20"/>
          <w:szCs w:val="20"/>
          <w:lang w:val="en-US"/>
        </w:rPr>
        <w:t>.</w:t>
      </w:r>
      <w:r w:rsidR="005932FE">
        <w:rPr>
          <w:rFonts w:ascii="Times New Roman" w:eastAsia="Microsoft YaHei UI" w:hAnsi="Times New Roman"/>
          <w:color w:val="000000"/>
          <w:sz w:val="20"/>
          <w:szCs w:val="20"/>
          <w:lang w:val="en-US"/>
        </w:rPr>
        <w:t xml:space="preserve"> </w:t>
      </w:r>
    </w:p>
    <w:p w14:paraId="07E182CB" w14:textId="3D196F69" w:rsidR="00E06A16" w:rsidRPr="00C60947" w:rsidRDefault="00BD1308" w:rsidP="005D26C6">
      <w:pPr>
        <w:spacing w:before="120" w:after="120" w:line="240" w:lineRule="auto"/>
        <w:rPr>
          <w:rFonts w:ascii="Times New Roman" w:eastAsia="Microsoft YaHei UI" w:hAnsi="Times New Roman"/>
          <w:b/>
          <w:bCs/>
          <w:color w:val="000000"/>
          <w:sz w:val="20"/>
          <w:szCs w:val="20"/>
          <w:lang w:val="en-US"/>
        </w:rPr>
      </w:pPr>
      <w:r w:rsidRPr="00C60947">
        <w:rPr>
          <w:rFonts w:ascii="Times New Roman" w:eastAsia="Microsoft YaHei UI" w:hAnsi="Times New Roman"/>
          <w:b/>
          <w:bCs/>
          <w:color w:val="000000"/>
          <w:sz w:val="20"/>
          <w:szCs w:val="20"/>
          <w:lang w:val="en-US"/>
        </w:rPr>
        <w:t xml:space="preserve">Proposal 2: </w:t>
      </w:r>
      <w:r w:rsidR="00477103" w:rsidRPr="00C60947">
        <w:rPr>
          <w:rFonts w:ascii="Times New Roman" w:eastAsia="Microsoft YaHei UI" w:hAnsi="Times New Roman"/>
          <w:b/>
          <w:bCs/>
          <w:color w:val="000000"/>
          <w:sz w:val="20"/>
          <w:szCs w:val="20"/>
          <w:lang w:val="en-US"/>
        </w:rPr>
        <w:t>To evaluate network energy saving gain, the gain compared with a baseline reference case/scheme</w:t>
      </w:r>
      <w:r w:rsidR="006A4A11" w:rsidRPr="00C60947">
        <w:rPr>
          <w:rFonts w:ascii="Times New Roman" w:eastAsia="Microsoft YaHei UI" w:hAnsi="Times New Roman"/>
          <w:b/>
          <w:bCs/>
          <w:color w:val="000000"/>
          <w:sz w:val="20"/>
          <w:szCs w:val="20"/>
          <w:lang w:val="en-US"/>
        </w:rPr>
        <w:t xml:space="preserve"> should be the main performance metric. In addition, the system and UE performance should</w:t>
      </w:r>
      <w:r w:rsidR="009D73D8" w:rsidRPr="00C60947">
        <w:rPr>
          <w:rFonts w:ascii="Times New Roman" w:eastAsia="Microsoft YaHei UI" w:hAnsi="Times New Roman"/>
          <w:b/>
          <w:bCs/>
          <w:color w:val="000000"/>
          <w:sz w:val="20"/>
          <w:szCs w:val="20"/>
          <w:lang w:val="en-US"/>
        </w:rPr>
        <w:t xml:space="preserve"> also be benchmarked and compared</w:t>
      </w:r>
      <w:r w:rsidR="00DA4B4C" w:rsidRPr="00C60947">
        <w:rPr>
          <w:rFonts w:ascii="Times New Roman" w:eastAsia="Microsoft YaHei UI" w:hAnsi="Times New Roman"/>
          <w:b/>
          <w:bCs/>
          <w:color w:val="000000"/>
          <w:sz w:val="20"/>
          <w:szCs w:val="20"/>
          <w:lang w:val="en-US"/>
        </w:rPr>
        <w:t>, e.g. service/scheduling delay, user throughput, spectrum efficiency, UE power saving and so on.</w:t>
      </w:r>
      <w:r w:rsidR="000241B0" w:rsidRPr="00C60947">
        <w:rPr>
          <w:rFonts w:ascii="Times New Roman" w:eastAsia="Microsoft YaHei UI" w:hAnsi="Times New Roman"/>
          <w:b/>
          <w:bCs/>
          <w:color w:val="000000"/>
          <w:sz w:val="20"/>
          <w:szCs w:val="20"/>
          <w:lang w:val="en-US"/>
        </w:rPr>
        <w:t xml:space="preserve"> </w:t>
      </w:r>
    </w:p>
    <w:p w14:paraId="0A5B00E0" w14:textId="2E371E70" w:rsidR="00C61EDA" w:rsidRDefault="00C61EDA" w:rsidP="00380A3F">
      <w:pPr>
        <w:pStyle w:val="Proposal"/>
        <w:numPr>
          <w:ilvl w:val="0"/>
          <w:numId w:val="0"/>
        </w:numPr>
        <w:rPr>
          <w:rFonts w:ascii="Times New Roman" w:hAnsi="Times New Roman" w:cs="Times New Roman"/>
          <w:b w:val="0"/>
          <w:bCs w:val="0"/>
          <w:sz w:val="20"/>
          <w:szCs w:val="20"/>
          <w:lang w:val="en-US" w:eastAsia="en-US"/>
        </w:rPr>
      </w:pPr>
    </w:p>
    <w:p w14:paraId="139780A9" w14:textId="635CD493" w:rsidR="00823EC9" w:rsidRPr="000255A2" w:rsidRDefault="000255A2" w:rsidP="000255A2">
      <w:pPr>
        <w:pStyle w:val="Heading2"/>
      </w:pPr>
      <w:r w:rsidRPr="000255A2">
        <w:t>Power model</w:t>
      </w:r>
    </w:p>
    <w:p w14:paraId="7F4AB0BE" w14:textId="3B4E20AB" w:rsidR="00617E58" w:rsidRPr="00852884" w:rsidRDefault="00852884" w:rsidP="00380A3F">
      <w:pPr>
        <w:pStyle w:val="Proposal"/>
        <w:numPr>
          <w:ilvl w:val="0"/>
          <w:numId w:val="0"/>
        </w:numPr>
        <w:rPr>
          <w:rFonts w:ascii="Times New Roman" w:hAnsi="Times New Roman" w:cs="Times New Roman"/>
          <w:b w:val="0"/>
          <w:bCs w:val="0"/>
          <w:sz w:val="20"/>
          <w:szCs w:val="20"/>
          <w:lang w:val="en-US" w:eastAsia="en-US"/>
        </w:rPr>
      </w:pPr>
      <w:r w:rsidRPr="00852884">
        <w:rPr>
          <w:rFonts w:ascii="Times New Roman" w:hAnsi="Times New Roman" w:cs="Times New Roman"/>
          <w:b w:val="0"/>
          <w:bCs w:val="0"/>
          <w:sz w:val="20"/>
          <w:szCs w:val="20"/>
          <w:lang w:val="en-US" w:eastAsia="en-US"/>
        </w:rPr>
        <w:t>Base station power model framework</w:t>
      </w:r>
      <w:r>
        <w:rPr>
          <w:rFonts w:ascii="Times New Roman" w:hAnsi="Times New Roman" w:cs="Times New Roman"/>
          <w:b w:val="0"/>
          <w:bCs w:val="0"/>
          <w:sz w:val="20"/>
          <w:szCs w:val="20"/>
          <w:lang w:val="en-US" w:eastAsia="en-US"/>
        </w:rPr>
        <w:t xml:space="preserve"> shall be adapted from the UE power consumption model in [2] with proper modification to suit base station side.</w:t>
      </w:r>
    </w:p>
    <w:p w14:paraId="5C71FB59" w14:textId="16B7344C" w:rsidR="00823EC9" w:rsidRPr="00617E58" w:rsidRDefault="00617E58" w:rsidP="00380A3F">
      <w:pPr>
        <w:pStyle w:val="Proposal"/>
        <w:numPr>
          <w:ilvl w:val="0"/>
          <w:numId w:val="0"/>
        </w:numPr>
        <w:rPr>
          <w:rFonts w:ascii="Times New Roman" w:hAnsi="Times New Roman" w:cs="Times New Roman"/>
          <w:sz w:val="20"/>
          <w:szCs w:val="20"/>
          <w:u w:val="single"/>
          <w:lang w:val="en-US" w:eastAsia="en-US"/>
        </w:rPr>
      </w:pPr>
      <w:r w:rsidRPr="00617E58">
        <w:rPr>
          <w:rFonts w:ascii="Times New Roman" w:hAnsi="Times New Roman" w:cs="Times New Roman"/>
          <w:sz w:val="20"/>
          <w:szCs w:val="20"/>
          <w:u w:val="single"/>
          <w:lang w:val="en-US" w:eastAsia="en-US"/>
        </w:rPr>
        <w:t>Power state</w:t>
      </w:r>
      <w:r>
        <w:rPr>
          <w:rFonts w:ascii="Times New Roman" w:hAnsi="Times New Roman" w:cs="Times New Roman"/>
          <w:sz w:val="20"/>
          <w:szCs w:val="20"/>
          <w:u w:val="single"/>
          <w:lang w:val="en-US" w:eastAsia="en-US"/>
        </w:rPr>
        <w:t>s</w:t>
      </w:r>
      <w:r w:rsidRPr="00617E58">
        <w:rPr>
          <w:rFonts w:ascii="Times New Roman" w:hAnsi="Times New Roman" w:cs="Times New Roman"/>
          <w:sz w:val="20"/>
          <w:szCs w:val="20"/>
          <w:u w:val="single"/>
          <w:lang w:val="en-US" w:eastAsia="en-US"/>
        </w:rPr>
        <w:t xml:space="preserve"> of non-sleep mode</w:t>
      </w:r>
    </w:p>
    <w:p w14:paraId="4DD3701F" w14:textId="3E3AEADC" w:rsidR="00852884" w:rsidRDefault="00852884"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For base station power consumption, baseline should be ‘</w:t>
      </w:r>
      <w:r w:rsidR="00286292">
        <w:rPr>
          <w:rFonts w:ascii="Times New Roman" w:hAnsi="Times New Roman" w:cs="Times New Roman"/>
          <w:b w:val="0"/>
          <w:bCs w:val="0"/>
          <w:sz w:val="20"/>
          <w:szCs w:val="20"/>
          <w:lang w:val="en-US" w:eastAsia="en-US"/>
        </w:rPr>
        <w:t xml:space="preserve">per slot </w:t>
      </w:r>
      <w:r w:rsidR="00A66617">
        <w:rPr>
          <w:rFonts w:ascii="Times New Roman" w:hAnsi="Times New Roman" w:cs="Times New Roman"/>
          <w:b w:val="0"/>
          <w:bCs w:val="0"/>
          <w:sz w:val="20"/>
          <w:szCs w:val="20"/>
          <w:lang w:val="en-US" w:eastAsia="en-US"/>
        </w:rPr>
        <w:t>power state</w:t>
      </w:r>
      <w:r>
        <w:rPr>
          <w:rFonts w:ascii="Times New Roman" w:hAnsi="Times New Roman" w:cs="Times New Roman"/>
          <w:b w:val="0"/>
          <w:bCs w:val="0"/>
          <w:sz w:val="20"/>
          <w:szCs w:val="20"/>
          <w:lang w:val="en-US" w:eastAsia="en-US"/>
        </w:rPr>
        <w:t>’</w:t>
      </w:r>
      <w:r w:rsidR="002F76F0">
        <w:rPr>
          <w:rFonts w:ascii="Times New Roman" w:hAnsi="Times New Roman" w:cs="Times New Roman"/>
          <w:b w:val="0"/>
          <w:bCs w:val="0"/>
          <w:sz w:val="20"/>
          <w:szCs w:val="20"/>
          <w:lang w:val="en-US" w:eastAsia="en-US"/>
        </w:rPr>
        <w:t xml:space="preserve"> similar to UE power consumption model</w:t>
      </w:r>
      <w:r w:rsidR="00286292">
        <w:rPr>
          <w:rFonts w:ascii="Times New Roman" w:hAnsi="Times New Roman" w:cs="Times New Roman"/>
          <w:b w:val="0"/>
          <w:bCs w:val="0"/>
          <w:sz w:val="20"/>
          <w:szCs w:val="20"/>
          <w:lang w:val="en-US" w:eastAsia="en-US"/>
        </w:rPr>
        <w:t>. For each kind of slot, the power values should be defined accordingly with necessary scaling:</w:t>
      </w:r>
    </w:p>
    <w:p w14:paraId="602A0EFA" w14:textId="29AAD08F" w:rsidR="00286292" w:rsidRDefault="00A0273A" w:rsidP="00286292">
      <w:pPr>
        <w:pStyle w:val="Proposal"/>
        <w:numPr>
          <w:ilvl w:val="0"/>
          <w:numId w:val="43"/>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Similar with UE power model, differentiation between FR 1/2 is needed due to likely different PA and RF modules equipped.</w:t>
      </w:r>
    </w:p>
    <w:p w14:paraId="190FC38F" w14:textId="42EA0877" w:rsidR="00A0273A" w:rsidRDefault="00517AA5" w:rsidP="00286292">
      <w:pPr>
        <w:pStyle w:val="Proposal"/>
        <w:numPr>
          <w:ilvl w:val="0"/>
          <w:numId w:val="43"/>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For both FR1 and FR2, power scaling as per the number of Tx/Rx chains should be supported. However, the scaling range should be larger than UE power model, especially for the DL Tx chains</w:t>
      </w:r>
      <w:r w:rsidR="001F6A85">
        <w:rPr>
          <w:rFonts w:ascii="Times New Roman" w:hAnsi="Times New Roman" w:cs="Times New Roman"/>
          <w:b w:val="0"/>
          <w:bCs w:val="0"/>
          <w:sz w:val="20"/>
          <w:szCs w:val="20"/>
          <w:lang w:val="en-US" w:eastAsia="en-US"/>
        </w:rPr>
        <w:t>, given that the antenna elements/panels scale is much larger than UE side</w:t>
      </w:r>
      <w:r>
        <w:rPr>
          <w:rFonts w:ascii="Times New Roman" w:hAnsi="Times New Roman" w:cs="Times New Roman"/>
          <w:b w:val="0"/>
          <w:bCs w:val="0"/>
          <w:sz w:val="20"/>
          <w:szCs w:val="20"/>
          <w:lang w:val="en-US" w:eastAsia="en-US"/>
        </w:rPr>
        <w:t>.</w:t>
      </w:r>
      <w:r w:rsidR="00AE42E0">
        <w:rPr>
          <w:rFonts w:ascii="Times New Roman" w:hAnsi="Times New Roman" w:cs="Times New Roman"/>
          <w:b w:val="0"/>
          <w:bCs w:val="0"/>
          <w:sz w:val="20"/>
          <w:szCs w:val="20"/>
          <w:lang w:val="en-US" w:eastAsia="en-US"/>
        </w:rPr>
        <w:t xml:space="preserve"> The scaling is useful</w:t>
      </w:r>
      <w:r w:rsidR="00B6730B">
        <w:rPr>
          <w:rFonts w:ascii="Times New Roman" w:hAnsi="Times New Roman" w:cs="Times New Roman"/>
          <w:b w:val="0"/>
          <w:bCs w:val="0"/>
          <w:sz w:val="20"/>
          <w:szCs w:val="20"/>
          <w:lang w:val="en-US" w:eastAsia="en-US"/>
        </w:rPr>
        <w:t xml:space="preserve"> for evaluating adaptation for both FR1 massive MIMO and FR2 beam operation.</w:t>
      </w:r>
    </w:p>
    <w:p w14:paraId="1820B3B5" w14:textId="0E2BFA0D" w:rsidR="002E32FA" w:rsidRPr="002E32FA" w:rsidRDefault="002E32FA" w:rsidP="001F6A85">
      <w:pPr>
        <w:pStyle w:val="Proposal"/>
        <w:numPr>
          <w:ilvl w:val="1"/>
          <w:numId w:val="43"/>
        </w:numPr>
        <w:rPr>
          <w:rFonts w:ascii="Times New Roman" w:hAnsi="Times New Roman" w:cs="Times New Roman"/>
          <w:b w:val="0"/>
          <w:bCs w:val="0"/>
          <w:sz w:val="20"/>
          <w:szCs w:val="20"/>
          <w:lang w:val="en-US" w:eastAsia="en-US"/>
        </w:rPr>
      </w:pPr>
      <w:r w:rsidRPr="002E32FA">
        <w:rPr>
          <w:rFonts w:ascii="Times New Roman" w:hAnsi="Times New Roman" w:cs="Times New Roman"/>
          <w:b w:val="0"/>
          <w:bCs w:val="0"/>
          <w:sz w:val="20"/>
          <w:szCs w:val="20"/>
          <w:lang w:val="en-US" w:eastAsia="en-US"/>
        </w:rPr>
        <w:t xml:space="preserve">Although antenna virtualization is transparent to UE, the number of antenna elements/panels has direct impact to gNB power consumption. Thus, it needs to be clarified whether the number of antenna elements/panels should be </w:t>
      </w:r>
      <w:r w:rsidR="001F6A85">
        <w:rPr>
          <w:rFonts w:ascii="Times New Roman" w:hAnsi="Times New Roman" w:cs="Times New Roman"/>
          <w:b w:val="0"/>
          <w:bCs w:val="0"/>
          <w:sz w:val="20"/>
          <w:szCs w:val="20"/>
          <w:lang w:val="en-US" w:eastAsia="en-US"/>
        </w:rPr>
        <w:t xml:space="preserve">explicitly </w:t>
      </w:r>
      <w:r w:rsidRPr="002E32FA">
        <w:rPr>
          <w:rFonts w:ascii="Times New Roman" w:hAnsi="Times New Roman" w:cs="Times New Roman"/>
          <w:b w:val="0"/>
          <w:bCs w:val="0"/>
          <w:sz w:val="20"/>
          <w:szCs w:val="20"/>
          <w:lang w:val="en-US" w:eastAsia="en-US"/>
        </w:rPr>
        <w:t xml:space="preserve">reflected in the </w:t>
      </w:r>
      <w:r w:rsidR="001F6A85">
        <w:rPr>
          <w:rFonts w:ascii="Times New Roman" w:hAnsi="Times New Roman" w:cs="Times New Roman"/>
          <w:b w:val="0"/>
          <w:bCs w:val="0"/>
          <w:sz w:val="20"/>
          <w:szCs w:val="20"/>
          <w:lang w:val="en-US" w:eastAsia="en-US"/>
        </w:rPr>
        <w:t xml:space="preserve">power </w:t>
      </w:r>
      <w:r w:rsidRPr="002E32FA">
        <w:rPr>
          <w:rFonts w:ascii="Times New Roman" w:hAnsi="Times New Roman" w:cs="Times New Roman"/>
          <w:b w:val="0"/>
          <w:bCs w:val="0"/>
          <w:sz w:val="20"/>
          <w:szCs w:val="20"/>
          <w:lang w:val="en-US" w:eastAsia="en-US"/>
        </w:rPr>
        <w:t>model.</w:t>
      </w:r>
    </w:p>
    <w:p w14:paraId="7275FCE1" w14:textId="072C76E0" w:rsidR="006218DA" w:rsidRDefault="00CB5123" w:rsidP="001F6A85">
      <w:pPr>
        <w:pStyle w:val="Proposal"/>
        <w:numPr>
          <w:ilvl w:val="0"/>
          <w:numId w:val="43"/>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In each slot, from the system perspective, </w:t>
      </w:r>
      <w:r w:rsidR="00327BB2">
        <w:rPr>
          <w:rFonts w:ascii="Times New Roman" w:hAnsi="Times New Roman" w:cs="Times New Roman"/>
          <w:b w:val="0"/>
          <w:bCs w:val="0"/>
          <w:sz w:val="20"/>
          <w:szCs w:val="20"/>
          <w:lang w:val="en-US" w:eastAsia="en-US"/>
        </w:rPr>
        <w:t>it is important to look at the</w:t>
      </w:r>
      <w:r w:rsidR="00F445BC">
        <w:rPr>
          <w:rFonts w:ascii="Times New Roman" w:hAnsi="Times New Roman" w:cs="Times New Roman"/>
          <w:b w:val="0"/>
          <w:bCs w:val="0"/>
          <w:sz w:val="20"/>
          <w:szCs w:val="20"/>
          <w:lang w:val="en-US" w:eastAsia="en-US"/>
        </w:rPr>
        <w:t xml:space="preserve"> operation with both</w:t>
      </w:r>
      <w:r w:rsidR="00BF1FC6">
        <w:rPr>
          <w:rFonts w:ascii="Times New Roman" w:hAnsi="Times New Roman" w:cs="Times New Roman"/>
          <w:b w:val="0"/>
          <w:bCs w:val="0"/>
          <w:sz w:val="20"/>
          <w:szCs w:val="20"/>
          <w:lang w:val="en-US" w:eastAsia="en-US"/>
        </w:rPr>
        <w:t xml:space="preserve"> Tx and Rx </w:t>
      </w:r>
      <w:r w:rsidR="00F445BC">
        <w:rPr>
          <w:rFonts w:ascii="Times New Roman" w:hAnsi="Times New Roman" w:cs="Times New Roman"/>
          <w:b w:val="0"/>
          <w:bCs w:val="0"/>
          <w:sz w:val="20"/>
          <w:szCs w:val="20"/>
          <w:lang w:val="en-US" w:eastAsia="en-US"/>
        </w:rPr>
        <w:t xml:space="preserve">for energy saving study. </w:t>
      </w:r>
      <w:r w:rsidR="00931EB7">
        <w:rPr>
          <w:rFonts w:ascii="Times New Roman" w:hAnsi="Times New Roman" w:cs="Times New Roman"/>
          <w:b w:val="0"/>
          <w:bCs w:val="0"/>
          <w:sz w:val="20"/>
          <w:szCs w:val="20"/>
          <w:lang w:val="en-US" w:eastAsia="en-US"/>
        </w:rPr>
        <w:t xml:space="preserve">For UE power saving, the </w:t>
      </w:r>
      <w:r w:rsidR="0087240E">
        <w:rPr>
          <w:rFonts w:ascii="Times New Roman" w:hAnsi="Times New Roman" w:cs="Times New Roman"/>
          <w:b w:val="0"/>
          <w:bCs w:val="0"/>
          <w:sz w:val="20"/>
          <w:szCs w:val="20"/>
          <w:lang w:val="en-US" w:eastAsia="en-US"/>
        </w:rPr>
        <w:t xml:space="preserve">UL Tx power </w:t>
      </w:r>
      <w:r w:rsidR="00931EB7">
        <w:rPr>
          <w:rFonts w:ascii="Times New Roman" w:hAnsi="Times New Roman" w:cs="Times New Roman"/>
          <w:b w:val="0"/>
          <w:bCs w:val="0"/>
          <w:sz w:val="20"/>
          <w:szCs w:val="20"/>
          <w:lang w:val="en-US" w:eastAsia="en-US"/>
        </w:rPr>
        <w:t>model is separate</w:t>
      </w:r>
      <w:r w:rsidR="0087240E">
        <w:rPr>
          <w:rFonts w:ascii="Times New Roman" w:hAnsi="Times New Roman" w:cs="Times New Roman"/>
          <w:b w:val="0"/>
          <w:bCs w:val="0"/>
          <w:sz w:val="20"/>
          <w:szCs w:val="20"/>
          <w:lang w:val="en-US" w:eastAsia="en-US"/>
        </w:rPr>
        <w:t xml:space="preserve">d from Rx and is </w:t>
      </w:r>
      <w:r w:rsidR="00931EB7">
        <w:rPr>
          <w:rFonts w:ascii="Times New Roman" w:hAnsi="Times New Roman" w:cs="Times New Roman"/>
          <w:b w:val="0"/>
          <w:bCs w:val="0"/>
          <w:sz w:val="20"/>
          <w:szCs w:val="20"/>
          <w:lang w:val="en-US" w:eastAsia="en-US"/>
        </w:rPr>
        <w:t xml:space="preserve"> optionally added </w:t>
      </w:r>
      <w:r w:rsidR="0087240E">
        <w:rPr>
          <w:rFonts w:ascii="Times New Roman" w:hAnsi="Times New Roman" w:cs="Times New Roman"/>
          <w:b w:val="0"/>
          <w:bCs w:val="0"/>
          <w:sz w:val="20"/>
          <w:szCs w:val="20"/>
          <w:lang w:val="en-US" w:eastAsia="en-US"/>
        </w:rPr>
        <w:t xml:space="preserve">only </w:t>
      </w:r>
      <w:r w:rsidR="00931EB7">
        <w:rPr>
          <w:rFonts w:ascii="Times New Roman" w:hAnsi="Times New Roman" w:cs="Times New Roman"/>
          <w:b w:val="0"/>
          <w:bCs w:val="0"/>
          <w:sz w:val="20"/>
          <w:szCs w:val="20"/>
          <w:lang w:val="en-US" w:eastAsia="en-US"/>
        </w:rPr>
        <w:t xml:space="preserve">when Rx is active. In addition, </w:t>
      </w:r>
      <w:r w:rsidR="00941F10">
        <w:rPr>
          <w:rFonts w:ascii="Times New Roman" w:hAnsi="Times New Roman" w:cs="Times New Roman"/>
          <w:b w:val="0"/>
          <w:bCs w:val="0"/>
          <w:sz w:val="20"/>
          <w:szCs w:val="20"/>
          <w:lang w:val="en-US" w:eastAsia="en-US"/>
        </w:rPr>
        <w:t>its</w:t>
      </w:r>
      <w:r w:rsidR="00931EB7">
        <w:rPr>
          <w:rFonts w:ascii="Times New Roman" w:hAnsi="Times New Roman" w:cs="Times New Roman"/>
          <w:b w:val="0"/>
          <w:bCs w:val="0"/>
          <w:sz w:val="20"/>
          <w:szCs w:val="20"/>
          <w:lang w:val="en-US" w:eastAsia="en-US"/>
        </w:rPr>
        <w:t xml:space="preserve"> study</w:t>
      </w:r>
      <w:r w:rsidR="00941F10">
        <w:rPr>
          <w:rFonts w:ascii="Times New Roman" w:hAnsi="Times New Roman" w:cs="Times New Roman"/>
          <w:b w:val="0"/>
          <w:bCs w:val="0"/>
          <w:sz w:val="20"/>
          <w:szCs w:val="20"/>
          <w:lang w:val="en-US" w:eastAsia="en-US"/>
        </w:rPr>
        <w:t xml:space="preserve"> in SI/WI</w:t>
      </w:r>
      <w:r w:rsidR="00931EB7">
        <w:rPr>
          <w:rFonts w:ascii="Times New Roman" w:hAnsi="Times New Roman" w:cs="Times New Roman"/>
          <w:b w:val="0"/>
          <w:bCs w:val="0"/>
          <w:sz w:val="20"/>
          <w:szCs w:val="20"/>
          <w:lang w:val="en-US" w:eastAsia="en-US"/>
        </w:rPr>
        <w:t xml:space="preserve"> mainly focused on DL</w:t>
      </w:r>
      <w:r w:rsidR="00941F10">
        <w:rPr>
          <w:rFonts w:ascii="Times New Roman" w:hAnsi="Times New Roman" w:cs="Times New Roman"/>
          <w:b w:val="0"/>
          <w:bCs w:val="0"/>
          <w:sz w:val="20"/>
          <w:szCs w:val="20"/>
          <w:lang w:val="en-US" w:eastAsia="en-US"/>
        </w:rPr>
        <w:t xml:space="preserve">. </w:t>
      </w:r>
      <w:r w:rsidR="006218DA">
        <w:rPr>
          <w:rFonts w:ascii="Times New Roman" w:hAnsi="Times New Roman" w:cs="Times New Roman"/>
          <w:b w:val="0"/>
          <w:bCs w:val="0"/>
          <w:sz w:val="20"/>
          <w:szCs w:val="20"/>
          <w:lang w:val="en-US" w:eastAsia="en-US"/>
        </w:rPr>
        <w:t>F</w:t>
      </w:r>
      <w:r w:rsidR="00CF2070">
        <w:rPr>
          <w:rFonts w:ascii="Times New Roman" w:hAnsi="Times New Roman" w:cs="Times New Roman"/>
          <w:b w:val="0"/>
          <w:bCs w:val="0"/>
          <w:sz w:val="20"/>
          <w:szCs w:val="20"/>
          <w:lang w:val="en-US" w:eastAsia="en-US"/>
        </w:rPr>
        <w:t xml:space="preserve">or the network side </w:t>
      </w:r>
      <w:r w:rsidR="00A66617">
        <w:rPr>
          <w:rFonts w:ascii="Times New Roman" w:hAnsi="Times New Roman" w:cs="Times New Roman"/>
          <w:b w:val="0"/>
          <w:bCs w:val="0"/>
          <w:sz w:val="20"/>
          <w:szCs w:val="20"/>
          <w:lang w:val="en-US" w:eastAsia="en-US"/>
        </w:rPr>
        <w:t>power model</w:t>
      </w:r>
      <w:r w:rsidR="00CF2070">
        <w:rPr>
          <w:rFonts w:ascii="Times New Roman" w:hAnsi="Times New Roman" w:cs="Times New Roman"/>
          <w:b w:val="0"/>
          <w:bCs w:val="0"/>
          <w:sz w:val="20"/>
          <w:szCs w:val="20"/>
          <w:lang w:val="en-US" w:eastAsia="en-US"/>
        </w:rPr>
        <w:t xml:space="preserve">, </w:t>
      </w:r>
      <w:r w:rsidR="00DE0C58">
        <w:rPr>
          <w:rFonts w:ascii="Times New Roman" w:hAnsi="Times New Roman" w:cs="Times New Roman"/>
          <w:b w:val="0"/>
          <w:bCs w:val="0"/>
          <w:sz w:val="20"/>
          <w:szCs w:val="20"/>
          <w:lang w:val="en-US" w:eastAsia="en-US"/>
        </w:rPr>
        <w:t xml:space="preserve">following points </w:t>
      </w:r>
      <w:r w:rsidR="00462986">
        <w:rPr>
          <w:rFonts w:ascii="Times New Roman" w:hAnsi="Times New Roman" w:cs="Times New Roman"/>
          <w:b w:val="0"/>
          <w:bCs w:val="0"/>
          <w:sz w:val="20"/>
          <w:szCs w:val="20"/>
          <w:lang w:val="en-US" w:eastAsia="en-US"/>
        </w:rPr>
        <w:t>needs to be clarified</w:t>
      </w:r>
      <w:r w:rsidR="006218DA">
        <w:rPr>
          <w:rFonts w:ascii="Times New Roman" w:hAnsi="Times New Roman" w:cs="Times New Roman"/>
          <w:b w:val="0"/>
          <w:bCs w:val="0"/>
          <w:sz w:val="20"/>
          <w:szCs w:val="20"/>
          <w:lang w:val="en-US" w:eastAsia="en-US"/>
        </w:rPr>
        <w:t>:</w:t>
      </w:r>
    </w:p>
    <w:p w14:paraId="5DB56CF5" w14:textId="0904D5F2" w:rsidR="006218DA" w:rsidRDefault="006218DA" w:rsidP="006218DA">
      <w:pPr>
        <w:pStyle w:val="Proposal"/>
        <w:numPr>
          <w:ilvl w:val="1"/>
          <w:numId w:val="43"/>
        </w:numPr>
        <w:rPr>
          <w:rFonts w:ascii="Times New Roman" w:hAnsi="Times New Roman" w:cs="Times New Roman"/>
          <w:b w:val="0"/>
          <w:bCs w:val="0"/>
          <w:sz w:val="20"/>
          <w:szCs w:val="20"/>
          <w:lang w:val="en-US" w:eastAsia="en-US"/>
        </w:rPr>
      </w:pPr>
      <w:r>
        <w:rPr>
          <w:rFonts w:ascii="Times New Roman" w:eastAsia="MS Mincho" w:hAnsi="Times New Roman" w:cs="Times New Roman" w:hint="eastAsia"/>
          <w:b w:val="0"/>
          <w:bCs w:val="0"/>
          <w:sz w:val="20"/>
          <w:szCs w:val="20"/>
          <w:lang w:val="en-US"/>
        </w:rPr>
        <w:t>W</w:t>
      </w:r>
      <w:r>
        <w:rPr>
          <w:rFonts w:ascii="Times New Roman" w:eastAsia="MS Mincho" w:hAnsi="Times New Roman" w:cs="Times New Roman"/>
          <w:b w:val="0"/>
          <w:bCs w:val="0"/>
          <w:sz w:val="20"/>
          <w:szCs w:val="20"/>
          <w:lang w:val="en-US"/>
        </w:rPr>
        <w:t>hether Tx is active only when Rx is active. Our view is independent operation like only Rx or only Tx are possible.</w:t>
      </w:r>
    </w:p>
    <w:p w14:paraId="4F0A11E2" w14:textId="50F02327" w:rsidR="001F6A85" w:rsidRDefault="006218DA" w:rsidP="00BE098F">
      <w:pPr>
        <w:pStyle w:val="Proposal"/>
        <w:numPr>
          <w:ilvl w:val="1"/>
          <w:numId w:val="43"/>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How to </w:t>
      </w:r>
      <w:r w:rsidR="008D5C55">
        <w:rPr>
          <w:rFonts w:ascii="Times New Roman" w:hAnsi="Times New Roman" w:cs="Times New Roman"/>
          <w:b w:val="0"/>
          <w:bCs w:val="0"/>
          <w:sz w:val="20"/>
          <w:szCs w:val="20"/>
          <w:lang w:val="en-US" w:eastAsia="en-US"/>
        </w:rPr>
        <w:t>take into account TDD slot format</w:t>
      </w:r>
      <w:r w:rsidR="00462986">
        <w:rPr>
          <w:rFonts w:ascii="Times New Roman" w:hAnsi="Times New Roman" w:cs="Times New Roman"/>
          <w:b w:val="0"/>
          <w:bCs w:val="0"/>
          <w:sz w:val="20"/>
          <w:szCs w:val="20"/>
          <w:lang w:val="en-US" w:eastAsia="en-US"/>
        </w:rPr>
        <w:t xml:space="preserve"> with both DL and UL symbols</w:t>
      </w:r>
      <w:r>
        <w:rPr>
          <w:rFonts w:ascii="Times New Roman" w:hAnsi="Times New Roman" w:cs="Times New Roman"/>
          <w:b w:val="0"/>
          <w:bCs w:val="0"/>
          <w:sz w:val="20"/>
          <w:szCs w:val="20"/>
          <w:lang w:val="en-US" w:eastAsia="en-US"/>
        </w:rPr>
        <w:t xml:space="preserve"> to ‘per slot power state’</w:t>
      </w:r>
      <w:r w:rsidR="003D1BFE">
        <w:rPr>
          <w:rFonts w:ascii="Times New Roman" w:hAnsi="Times New Roman" w:cs="Times New Roman"/>
          <w:b w:val="0"/>
          <w:bCs w:val="0"/>
          <w:sz w:val="20"/>
          <w:szCs w:val="20"/>
          <w:lang w:val="en-US" w:eastAsia="en-US"/>
        </w:rPr>
        <w:t>.</w:t>
      </w:r>
      <w:r w:rsidR="009E6A0D">
        <w:rPr>
          <w:rFonts w:ascii="Times New Roman" w:hAnsi="Times New Roman" w:cs="Times New Roman"/>
          <w:b w:val="0"/>
          <w:bCs w:val="0"/>
          <w:sz w:val="20"/>
          <w:szCs w:val="20"/>
          <w:lang w:val="en-US" w:eastAsia="en-US"/>
        </w:rPr>
        <w:t xml:space="preserve"> </w:t>
      </w:r>
      <w:r w:rsidR="008B6BCE">
        <w:rPr>
          <w:rFonts w:ascii="Times New Roman" w:hAnsi="Times New Roman" w:cs="Times New Roman"/>
          <w:b w:val="0"/>
          <w:bCs w:val="0"/>
          <w:sz w:val="20"/>
          <w:szCs w:val="20"/>
          <w:lang w:val="en-US" w:eastAsia="en-US"/>
        </w:rPr>
        <w:t xml:space="preserve">Note that </w:t>
      </w:r>
      <w:r w:rsidR="009E6A0D">
        <w:rPr>
          <w:rFonts w:ascii="Times New Roman" w:hAnsi="Times New Roman" w:cs="Times New Roman"/>
          <w:b w:val="0"/>
          <w:bCs w:val="0"/>
          <w:sz w:val="20"/>
          <w:szCs w:val="20"/>
          <w:lang w:val="en-US" w:eastAsia="en-US"/>
        </w:rPr>
        <w:t xml:space="preserve">the </w:t>
      </w:r>
      <w:r w:rsidR="008B6BCE">
        <w:rPr>
          <w:rFonts w:ascii="Times New Roman" w:hAnsi="Times New Roman" w:cs="Times New Roman"/>
          <w:b w:val="0"/>
          <w:bCs w:val="0"/>
          <w:sz w:val="20"/>
          <w:szCs w:val="20"/>
          <w:lang w:val="en-US" w:eastAsia="en-US"/>
        </w:rPr>
        <w:t xml:space="preserve">part of the </w:t>
      </w:r>
      <w:r w:rsidR="009E6A0D">
        <w:rPr>
          <w:rFonts w:ascii="Times New Roman" w:hAnsi="Times New Roman" w:cs="Times New Roman"/>
          <w:b w:val="0"/>
          <w:bCs w:val="0"/>
          <w:sz w:val="20"/>
          <w:szCs w:val="20"/>
          <w:lang w:val="en-US" w:eastAsia="en-US"/>
        </w:rPr>
        <w:t>energy</w:t>
      </w:r>
      <w:r w:rsidR="001D1EB6">
        <w:rPr>
          <w:rFonts w:ascii="Times New Roman" w:hAnsi="Times New Roman" w:cs="Times New Roman"/>
          <w:b w:val="0"/>
          <w:bCs w:val="0"/>
          <w:sz w:val="20"/>
          <w:szCs w:val="20"/>
          <w:lang w:val="en-US" w:eastAsia="en-US"/>
        </w:rPr>
        <w:t xml:space="preserve"> consumption per slot should be scalable based on the number of DL and UL symbols.</w:t>
      </w:r>
    </w:p>
    <w:p w14:paraId="2A99EBA0" w14:textId="46391B3A" w:rsidR="001D1EB6" w:rsidRDefault="00926F51" w:rsidP="001F6A85">
      <w:pPr>
        <w:pStyle w:val="Proposal"/>
        <w:numPr>
          <w:ilvl w:val="0"/>
          <w:numId w:val="43"/>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frequency domain, similar with UE power model, base station</w:t>
      </w:r>
      <w:r w:rsidR="001B7B2A">
        <w:rPr>
          <w:rFonts w:ascii="Times New Roman" w:hAnsi="Times New Roman" w:cs="Times New Roman"/>
          <w:b w:val="0"/>
          <w:bCs w:val="0"/>
          <w:sz w:val="20"/>
          <w:szCs w:val="20"/>
          <w:lang w:val="en-US" w:eastAsia="en-US"/>
        </w:rPr>
        <w:t xml:space="preserve"> side scaling based on bandwidth should be supported with a limited set of system bandwidth</w:t>
      </w:r>
      <w:r w:rsidR="00DE2568">
        <w:rPr>
          <w:rFonts w:ascii="Times New Roman" w:hAnsi="Times New Roman" w:cs="Times New Roman"/>
          <w:b w:val="0"/>
          <w:bCs w:val="0"/>
          <w:sz w:val="20"/>
          <w:szCs w:val="20"/>
          <w:lang w:val="en-US" w:eastAsia="en-US"/>
        </w:rPr>
        <w:t>s and CC numbers.</w:t>
      </w:r>
      <w:r w:rsidR="00483F64">
        <w:rPr>
          <w:rFonts w:ascii="Times New Roman" w:hAnsi="Times New Roman" w:cs="Times New Roman"/>
          <w:b w:val="0"/>
          <w:bCs w:val="0"/>
          <w:sz w:val="20"/>
          <w:szCs w:val="20"/>
          <w:lang w:val="en-US" w:eastAsia="en-US"/>
        </w:rPr>
        <w:t xml:space="preserve"> Our view is </w:t>
      </w:r>
      <w:r w:rsidR="00BE098F">
        <w:rPr>
          <w:rFonts w:ascii="Times New Roman" w:hAnsi="Times New Roman" w:cs="Times New Roman"/>
          <w:b w:val="0"/>
          <w:bCs w:val="0"/>
          <w:sz w:val="20"/>
          <w:szCs w:val="20"/>
          <w:lang w:val="en-US" w:eastAsia="en-US"/>
        </w:rPr>
        <w:t>potential</w:t>
      </w:r>
      <w:r w:rsidR="00A2728A">
        <w:rPr>
          <w:rFonts w:ascii="Times New Roman" w:hAnsi="Times New Roman" w:cs="Times New Roman"/>
          <w:b w:val="0"/>
          <w:bCs w:val="0"/>
          <w:sz w:val="20"/>
          <w:szCs w:val="20"/>
          <w:lang w:val="en-US" w:eastAsia="en-US"/>
        </w:rPr>
        <w:t xml:space="preserve"> new</w:t>
      </w:r>
      <w:r w:rsidR="00483F64">
        <w:rPr>
          <w:rFonts w:ascii="Times New Roman" w:hAnsi="Times New Roman" w:cs="Times New Roman"/>
          <w:b w:val="0"/>
          <w:bCs w:val="0"/>
          <w:sz w:val="20"/>
          <w:szCs w:val="20"/>
          <w:lang w:val="en-US" w:eastAsia="en-US"/>
        </w:rPr>
        <w:t xml:space="preserve"> cell operation </w:t>
      </w:r>
      <w:r w:rsidR="00A2728A">
        <w:rPr>
          <w:rFonts w:ascii="Times New Roman" w:hAnsi="Times New Roman" w:cs="Times New Roman"/>
          <w:b w:val="0"/>
          <w:bCs w:val="0"/>
          <w:sz w:val="20"/>
          <w:szCs w:val="20"/>
          <w:lang w:val="en-US" w:eastAsia="en-US"/>
        </w:rPr>
        <w:t>is applied</w:t>
      </w:r>
      <w:r w:rsidR="00483F64">
        <w:rPr>
          <w:rFonts w:ascii="Times New Roman" w:hAnsi="Times New Roman" w:cs="Times New Roman"/>
          <w:b w:val="0"/>
          <w:bCs w:val="0"/>
          <w:sz w:val="20"/>
          <w:szCs w:val="20"/>
          <w:lang w:val="en-US" w:eastAsia="en-US"/>
        </w:rPr>
        <w:t xml:space="preserve"> to new capable UE but the legacy UEs are banned are within the scope. For such operation, in order to keep backward compatibility </w:t>
      </w:r>
      <w:r w:rsidR="00DF6BB6">
        <w:rPr>
          <w:rFonts w:ascii="Times New Roman" w:hAnsi="Times New Roman" w:cs="Times New Roman"/>
          <w:b w:val="0"/>
          <w:bCs w:val="0"/>
          <w:sz w:val="20"/>
          <w:szCs w:val="20"/>
          <w:lang w:val="en-US" w:eastAsia="en-US"/>
        </w:rPr>
        <w:t>for</w:t>
      </w:r>
      <w:r w:rsidR="00483F64">
        <w:rPr>
          <w:rFonts w:ascii="Times New Roman" w:hAnsi="Times New Roman" w:cs="Times New Roman"/>
          <w:b w:val="0"/>
          <w:bCs w:val="0"/>
          <w:sz w:val="20"/>
          <w:szCs w:val="20"/>
          <w:lang w:val="en-US" w:eastAsia="en-US"/>
        </w:rPr>
        <w:t xml:space="preserve"> legacy UEs, multiple carrier operations are quite important, similar to </w:t>
      </w:r>
      <w:r w:rsidR="00483F64" w:rsidRPr="00483F64">
        <w:rPr>
          <w:rFonts w:ascii="Times New Roman" w:hAnsi="Times New Roman" w:cs="Times New Roman"/>
          <w:b w:val="0"/>
          <w:bCs w:val="0"/>
          <w:sz w:val="20"/>
          <w:szCs w:val="20"/>
          <w:lang w:val="en-US" w:eastAsia="en-US"/>
        </w:rPr>
        <w:t>NCT</w:t>
      </w:r>
      <w:r w:rsidR="00483F64">
        <w:rPr>
          <w:rFonts w:ascii="Times New Roman" w:hAnsi="Times New Roman" w:cs="Times New Roman"/>
          <w:b w:val="0"/>
          <w:bCs w:val="0"/>
          <w:sz w:val="20"/>
          <w:szCs w:val="20"/>
          <w:lang w:val="en-US" w:eastAsia="en-US"/>
        </w:rPr>
        <w:t xml:space="preserve"> </w:t>
      </w:r>
      <w:r w:rsidR="00483F64" w:rsidRPr="00483F64">
        <w:rPr>
          <w:rFonts w:ascii="Times New Roman" w:hAnsi="Times New Roman" w:cs="Times New Roman"/>
          <w:b w:val="0"/>
          <w:bCs w:val="0"/>
          <w:sz w:val="20"/>
          <w:szCs w:val="20"/>
          <w:lang w:val="en-US" w:eastAsia="en-US"/>
        </w:rPr>
        <w:t>(New Carrier Type)</w:t>
      </w:r>
      <w:r w:rsidR="00483F64">
        <w:rPr>
          <w:rFonts w:ascii="Times New Roman" w:hAnsi="Times New Roman" w:cs="Times New Roman"/>
          <w:b w:val="0"/>
          <w:bCs w:val="0"/>
          <w:sz w:val="20"/>
          <w:szCs w:val="20"/>
          <w:lang w:val="en-US" w:eastAsia="en-US"/>
        </w:rPr>
        <w:t xml:space="preserve"> </w:t>
      </w:r>
      <w:r w:rsidR="00483F64">
        <w:rPr>
          <w:rFonts w:ascii="Times New Roman" w:hAnsi="Times New Roman" w:cs="Times New Roman"/>
          <w:b w:val="0"/>
          <w:bCs w:val="0"/>
          <w:sz w:val="20"/>
          <w:szCs w:val="20"/>
          <w:lang w:val="en-US"/>
        </w:rPr>
        <w:t>in LTE small cell enhancement [3].</w:t>
      </w:r>
    </w:p>
    <w:p w14:paraId="3050D2EE" w14:textId="60CAADC1" w:rsidR="00DE2568" w:rsidRDefault="00DE2568" w:rsidP="001F6A85">
      <w:pPr>
        <w:pStyle w:val="Proposal"/>
        <w:numPr>
          <w:ilvl w:val="0"/>
          <w:numId w:val="43"/>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In power domain, </w:t>
      </w:r>
      <w:r w:rsidR="00C43159">
        <w:rPr>
          <w:rFonts w:ascii="Times New Roman" w:hAnsi="Times New Roman" w:cs="Times New Roman"/>
          <w:b w:val="0"/>
          <w:bCs w:val="0"/>
          <w:sz w:val="20"/>
          <w:szCs w:val="20"/>
          <w:lang w:val="en-US" w:eastAsia="en-US"/>
        </w:rPr>
        <w:t xml:space="preserve">it needs to clarify </w:t>
      </w:r>
      <w:r w:rsidR="00C75844">
        <w:rPr>
          <w:rFonts w:ascii="Times New Roman" w:hAnsi="Times New Roman" w:cs="Times New Roman"/>
          <w:b w:val="0"/>
          <w:bCs w:val="0"/>
          <w:sz w:val="20"/>
          <w:szCs w:val="20"/>
          <w:lang w:val="en-US" w:eastAsia="en-US"/>
        </w:rPr>
        <w:t xml:space="preserve">the energy consumption </w:t>
      </w:r>
      <w:r w:rsidR="00C43159">
        <w:rPr>
          <w:rFonts w:ascii="Times New Roman" w:hAnsi="Times New Roman" w:cs="Times New Roman"/>
          <w:b w:val="0"/>
          <w:bCs w:val="0"/>
          <w:sz w:val="20"/>
          <w:szCs w:val="20"/>
          <w:lang w:val="en-US" w:eastAsia="en-US"/>
        </w:rPr>
        <w:t>is</w:t>
      </w:r>
      <w:r w:rsidR="00C75844">
        <w:rPr>
          <w:rFonts w:ascii="Times New Roman" w:hAnsi="Times New Roman" w:cs="Times New Roman"/>
          <w:b w:val="0"/>
          <w:bCs w:val="0"/>
          <w:sz w:val="20"/>
          <w:szCs w:val="20"/>
          <w:lang w:val="en-US" w:eastAsia="en-US"/>
        </w:rPr>
        <w:t xml:space="preserve"> lin</w:t>
      </w:r>
      <w:r w:rsidR="00B066B1">
        <w:rPr>
          <w:rFonts w:ascii="Times New Roman" w:hAnsi="Times New Roman" w:cs="Times New Roman"/>
          <w:b w:val="0"/>
          <w:bCs w:val="0"/>
          <w:sz w:val="20"/>
          <w:szCs w:val="20"/>
          <w:lang w:val="en-US" w:eastAsia="en-US"/>
        </w:rPr>
        <w:t>ked</w:t>
      </w:r>
      <w:r w:rsidR="00C75844">
        <w:rPr>
          <w:rFonts w:ascii="Times New Roman" w:hAnsi="Times New Roman" w:cs="Times New Roman"/>
          <w:b w:val="0"/>
          <w:bCs w:val="0"/>
          <w:sz w:val="20"/>
          <w:szCs w:val="20"/>
          <w:lang w:val="en-US" w:eastAsia="en-US"/>
        </w:rPr>
        <w:t xml:space="preserve"> to the </w:t>
      </w:r>
      <w:r w:rsidR="00C43159">
        <w:rPr>
          <w:rFonts w:ascii="Times New Roman" w:hAnsi="Times New Roman" w:cs="Times New Roman"/>
          <w:b w:val="0"/>
          <w:bCs w:val="0"/>
          <w:sz w:val="20"/>
          <w:szCs w:val="20"/>
          <w:lang w:val="en-US" w:eastAsia="en-US"/>
        </w:rPr>
        <w:t xml:space="preserve">maximum </w:t>
      </w:r>
      <w:r w:rsidR="00C75844">
        <w:rPr>
          <w:rFonts w:ascii="Times New Roman" w:hAnsi="Times New Roman" w:cs="Times New Roman"/>
          <w:b w:val="0"/>
          <w:bCs w:val="0"/>
          <w:sz w:val="20"/>
          <w:szCs w:val="20"/>
          <w:lang w:val="en-US" w:eastAsia="en-US"/>
        </w:rPr>
        <w:t>transmission power</w:t>
      </w:r>
      <w:r w:rsidR="00B066B1">
        <w:rPr>
          <w:rFonts w:ascii="Times New Roman" w:hAnsi="Times New Roman" w:cs="Times New Roman"/>
          <w:b w:val="0"/>
          <w:bCs w:val="0"/>
          <w:sz w:val="20"/>
          <w:szCs w:val="20"/>
          <w:lang w:val="en-US" w:eastAsia="en-US"/>
        </w:rPr>
        <w:t xml:space="preserve"> of </w:t>
      </w:r>
      <w:r w:rsidR="00E5415B" w:rsidRPr="00E5415B">
        <w:rPr>
          <w:rFonts w:ascii="Times New Roman" w:hAnsi="Times New Roman" w:cs="Times New Roman"/>
          <w:b w:val="0"/>
          <w:bCs w:val="0"/>
          <w:sz w:val="20"/>
          <w:szCs w:val="20"/>
          <w:lang w:val="en-US" w:eastAsia="en-US"/>
        </w:rPr>
        <w:t>Active Antenna Unit (AAU)</w:t>
      </w:r>
      <w:r w:rsidR="00C43159">
        <w:rPr>
          <w:rFonts w:ascii="Times New Roman" w:hAnsi="Times New Roman" w:cs="Times New Roman"/>
          <w:b w:val="0"/>
          <w:bCs w:val="0"/>
          <w:sz w:val="20"/>
          <w:szCs w:val="20"/>
          <w:lang w:val="en-US" w:eastAsia="en-US"/>
        </w:rPr>
        <w:t xml:space="preserve"> or operating transmission power</w:t>
      </w:r>
      <w:r w:rsidR="00E5415B">
        <w:rPr>
          <w:rFonts w:ascii="Times New Roman" w:hAnsi="Times New Roman" w:cs="Times New Roman"/>
          <w:b w:val="0"/>
          <w:bCs w:val="0"/>
          <w:sz w:val="20"/>
          <w:szCs w:val="20"/>
          <w:lang w:val="en-US" w:eastAsia="en-US"/>
        </w:rPr>
        <w:t xml:space="preserve">. </w:t>
      </w:r>
      <w:r w:rsidR="00C43159">
        <w:rPr>
          <w:rFonts w:ascii="Times New Roman" w:hAnsi="Times New Roman" w:cs="Times New Roman"/>
          <w:b w:val="0"/>
          <w:bCs w:val="0"/>
          <w:sz w:val="20"/>
          <w:szCs w:val="20"/>
          <w:lang w:val="en-US" w:eastAsia="en-US"/>
        </w:rPr>
        <w:t xml:space="preserve">It means RF part is full transmission with Tx power adjustment by the baseband or RF part is also adjusted with Tx power. For the latter case, the impact on the transition time and phase coherence among the different RF power may be some discussion. </w:t>
      </w:r>
    </w:p>
    <w:p w14:paraId="29AAED58" w14:textId="2F7D279C" w:rsidR="00C166B8" w:rsidRDefault="00C166B8" w:rsidP="00C166B8">
      <w:pPr>
        <w:pStyle w:val="ListParagraph"/>
        <w:numPr>
          <w:ilvl w:val="0"/>
          <w:numId w:val="43"/>
        </w:numPr>
        <w:rPr>
          <w:rFonts w:ascii="Times New Roman" w:eastAsiaTheme="minorEastAsia" w:hAnsi="Times New Roman" w:cs="Times New Roman"/>
          <w:sz w:val="20"/>
          <w:szCs w:val="20"/>
          <w:lang w:val="en-US" w:eastAsia="en-US"/>
        </w:rPr>
      </w:pPr>
      <w:r w:rsidRPr="00C166B8">
        <w:rPr>
          <w:rFonts w:ascii="Times New Roman" w:eastAsiaTheme="minorEastAsia" w:hAnsi="Times New Roman" w:cs="Times New Roman"/>
          <w:sz w:val="20"/>
          <w:szCs w:val="20"/>
          <w:lang w:val="en-US" w:eastAsia="en-US"/>
        </w:rPr>
        <w:t xml:space="preserve">As gNB is responsible for scheduling and other high layer processing, which are much more burden than UE side, the power model needs to take this into account. As the high layer calculation may be continuing in some </w:t>
      </w:r>
      <w:r w:rsidRPr="00C166B8">
        <w:rPr>
          <w:rFonts w:ascii="Times New Roman" w:eastAsiaTheme="minorEastAsia" w:hAnsi="Times New Roman" w:cs="Times New Roman"/>
          <w:sz w:val="20"/>
          <w:szCs w:val="20"/>
          <w:lang w:val="en-US" w:eastAsia="en-US"/>
        </w:rPr>
        <w:lastRenderedPageBreak/>
        <w:t>slots even when gNB is not transmitting/receiving, power consumption of this part can be averaged and spread in each slot of non-sleep mode. Thus this may lead to that the basic power consumption stage is raised. In practice, it may be related to the number of active UEs and total bearers</w:t>
      </w:r>
      <w:r w:rsidR="003B6C53">
        <w:rPr>
          <w:rFonts w:ascii="Times New Roman" w:eastAsiaTheme="minorEastAsia" w:hAnsi="Times New Roman" w:cs="Times New Roman"/>
          <w:sz w:val="20"/>
          <w:szCs w:val="20"/>
          <w:lang w:val="en-US" w:eastAsia="en-US"/>
        </w:rPr>
        <w:t>/flows</w:t>
      </w:r>
      <w:r w:rsidRPr="00C166B8">
        <w:rPr>
          <w:rFonts w:ascii="Times New Roman" w:eastAsiaTheme="minorEastAsia" w:hAnsi="Times New Roman" w:cs="Times New Roman"/>
          <w:sz w:val="20"/>
          <w:szCs w:val="20"/>
          <w:lang w:val="en-US" w:eastAsia="en-US"/>
        </w:rPr>
        <w:t>. But in the power model, simplified handling is desirable.</w:t>
      </w:r>
    </w:p>
    <w:p w14:paraId="6F656223" w14:textId="7CE49416" w:rsidR="0034063E" w:rsidRPr="00C166B8" w:rsidRDefault="0034063E" w:rsidP="00C166B8">
      <w:pPr>
        <w:pStyle w:val="ListParagraph"/>
        <w:numPr>
          <w:ilvl w:val="0"/>
          <w:numId w:val="43"/>
        </w:numPr>
        <w:rPr>
          <w:rFonts w:ascii="Times New Roman" w:eastAsiaTheme="minorEastAsia" w:hAnsi="Times New Roman" w:cs="Times New Roman"/>
          <w:sz w:val="20"/>
          <w:szCs w:val="20"/>
          <w:lang w:val="en-US" w:eastAsia="en-US"/>
        </w:rPr>
      </w:pPr>
      <w:r>
        <w:rPr>
          <w:rFonts w:ascii="Times New Roman" w:eastAsia="MS Mincho" w:hAnsi="Times New Roman" w:cs="Times New Roman" w:hint="eastAsia"/>
          <w:sz w:val="20"/>
          <w:szCs w:val="20"/>
          <w:lang w:val="en-US"/>
        </w:rPr>
        <w:t>S</w:t>
      </w:r>
      <w:r>
        <w:rPr>
          <w:rFonts w:ascii="Times New Roman" w:eastAsia="MS Mincho" w:hAnsi="Times New Roman" w:cs="Times New Roman"/>
          <w:sz w:val="20"/>
          <w:szCs w:val="20"/>
          <w:lang w:val="en-US"/>
        </w:rPr>
        <w:t>imilar to UE power model, as discussed below, power sates should be considered.</w:t>
      </w:r>
    </w:p>
    <w:p w14:paraId="7FCDBCBB" w14:textId="18EA5FB9" w:rsidR="003D1BFE" w:rsidRDefault="003B6C53" w:rsidP="00FA7E5D">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summary, regarding the base station power model,</w:t>
      </w:r>
      <w:r w:rsidR="00833F14">
        <w:rPr>
          <w:rFonts w:ascii="Times New Roman" w:hAnsi="Times New Roman" w:cs="Times New Roman"/>
          <w:b w:val="0"/>
          <w:bCs w:val="0"/>
          <w:sz w:val="20"/>
          <w:szCs w:val="20"/>
          <w:lang w:val="en-US" w:eastAsia="en-US"/>
        </w:rPr>
        <w:t xml:space="preserve"> the following proposal</w:t>
      </w:r>
      <w:r w:rsidR="00E83CD8">
        <w:rPr>
          <w:rFonts w:ascii="Times New Roman" w:hAnsi="Times New Roman" w:cs="Times New Roman"/>
          <w:b w:val="0"/>
          <w:bCs w:val="0"/>
          <w:sz w:val="20"/>
          <w:szCs w:val="20"/>
          <w:lang w:val="en-US" w:eastAsia="en-US"/>
        </w:rPr>
        <w:t xml:space="preserve"> is </w:t>
      </w:r>
      <w:r w:rsidR="006C2F36">
        <w:rPr>
          <w:rFonts w:ascii="Times New Roman" w:hAnsi="Times New Roman" w:cs="Times New Roman"/>
          <w:b w:val="0"/>
          <w:bCs w:val="0"/>
          <w:sz w:val="20"/>
          <w:szCs w:val="20"/>
          <w:lang w:val="en-US" w:eastAsia="en-US"/>
        </w:rPr>
        <w:t>highlighted:</w:t>
      </w:r>
    </w:p>
    <w:p w14:paraId="0C2F7851" w14:textId="4765E0E2" w:rsidR="006C2F36" w:rsidRPr="00E47D9B" w:rsidRDefault="006C2F36" w:rsidP="00FA7E5D">
      <w:pPr>
        <w:pStyle w:val="Proposal"/>
        <w:numPr>
          <w:ilvl w:val="0"/>
          <w:numId w:val="0"/>
        </w:numPr>
        <w:rPr>
          <w:rFonts w:ascii="Times New Roman" w:hAnsi="Times New Roman" w:cs="Times New Roman"/>
          <w:sz w:val="20"/>
          <w:szCs w:val="20"/>
          <w:lang w:val="en-US" w:eastAsia="en-US"/>
        </w:rPr>
      </w:pPr>
      <w:r w:rsidRPr="00E47D9B">
        <w:rPr>
          <w:rFonts w:ascii="Times New Roman" w:hAnsi="Times New Roman" w:cs="Times New Roman"/>
          <w:sz w:val="20"/>
          <w:szCs w:val="20"/>
          <w:lang w:val="en-US" w:eastAsia="en-US"/>
        </w:rPr>
        <w:t>Proposal 3:</w:t>
      </w:r>
      <w:r w:rsidR="00636B1A" w:rsidRPr="00E47D9B">
        <w:rPr>
          <w:rFonts w:ascii="Times New Roman" w:hAnsi="Times New Roman" w:cs="Times New Roman"/>
          <w:sz w:val="20"/>
          <w:szCs w:val="20"/>
          <w:lang w:val="en-US" w:eastAsia="en-US"/>
        </w:rPr>
        <w:t xml:space="preserve"> </w:t>
      </w:r>
      <w:r w:rsidR="006237E4" w:rsidRPr="00E47D9B">
        <w:rPr>
          <w:rFonts w:ascii="Times New Roman" w:hAnsi="Times New Roman" w:cs="Times New Roman"/>
          <w:sz w:val="20"/>
          <w:szCs w:val="20"/>
          <w:lang w:val="en-US" w:eastAsia="en-US"/>
        </w:rPr>
        <w:t>The base station power model for non-sleep mode should be based on per slot power state, which is differen</w:t>
      </w:r>
      <w:r w:rsidR="00181118" w:rsidRPr="00E47D9B">
        <w:rPr>
          <w:rFonts w:ascii="Times New Roman" w:hAnsi="Times New Roman" w:cs="Times New Roman"/>
          <w:sz w:val="20"/>
          <w:szCs w:val="20"/>
          <w:lang w:val="en-US" w:eastAsia="en-US"/>
        </w:rPr>
        <w:t xml:space="preserve">tiated between FR1 and FR2 and </w:t>
      </w:r>
      <w:r w:rsidR="006237E4" w:rsidRPr="00E47D9B">
        <w:rPr>
          <w:rFonts w:ascii="Times New Roman" w:hAnsi="Times New Roman" w:cs="Times New Roman"/>
          <w:sz w:val="20"/>
          <w:szCs w:val="20"/>
          <w:lang w:val="en-US" w:eastAsia="en-US"/>
        </w:rPr>
        <w:t xml:space="preserve">scalable based on </w:t>
      </w:r>
      <w:r w:rsidR="00AB0A1F" w:rsidRPr="00E47D9B">
        <w:rPr>
          <w:rFonts w:ascii="Times New Roman" w:hAnsi="Times New Roman" w:cs="Times New Roman"/>
          <w:sz w:val="20"/>
          <w:szCs w:val="20"/>
          <w:lang w:val="en-US" w:eastAsia="en-US"/>
        </w:rPr>
        <w:t>number of Tx/Rx chains</w:t>
      </w:r>
      <w:r w:rsidR="00E54101" w:rsidRPr="00E47D9B">
        <w:rPr>
          <w:rFonts w:ascii="Times New Roman" w:hAnsi="Times New Roman" w:cs="Times New Roman"/>
          <w:sz w:val="20"/>
          <w:szCs w:val="20"/>
          <w:lang w:val="en-US" w:eastAsia="en-US"/>
        </w:rPr>
        <w:t xml:space="preserve"> (explicit or implicit </w:t>
      </w:r>
      <w:r w:rsidR="00797458" w:rsidRPr="00E47D9B">
        <w:rPr>
          <w:rFonts w:ascii="Times New Roman" w:hAnsi="Times New Roman" w:cs="Times New Roman"/>
          <w:sz w:val="20"/>
          <w:szCs w:val="20"/>
          <w:lang w:val="en-US" w:eastAsia="en-US"/>
        </w:rPr>
        <w:t xml:space="preserve">scaling on </w:t>
      </w:r>
      <w:r w:rsidR="00E54101" w:rsidRPr="00E47D9B">
        <w:rPr>
          <w:rFonts w:ascii="Times New Roman" w:hAnsi="Times New Roman" w:cs="Times New Roman"/>
          <w:sz w:val="20"/>
          <w:szCs w:val="20"/>
          <w:lang w:val="en-US" w:eastAsia="en-US"/>
        </w:rPr>
        <w:t>antenna elements/panels</w:t>
      </w:r>
      <w:r w:rsidR="00797458" w:rsidRPr="00E47D9B">
        <w:rPr>
          <w:rFonts w:ascii="Times New Roman" w:hAnsi="Times New Roman" w:cs="Times New Roman"/>
          <w:sz w:val="20"/>
          <w:szCs w:val="20"/>
          <w:lang w:val="en-US" w:eastAsia="en-US"/>
        </w:rPr>
        <w:t xml:space="preserve"> should be clarified</w:t>
      </w:r>
      <w:r w:rsidR="00E54101" w:rsidRPr="00E47D9B">
        <w:rPr>
          <w:rFonts w:ascii="Times New Roman" w:hAnsi="Times New Roman" w:cs="Times New Roman"/>
          <w:sz w:val="20"/>
          <w:szCs w:val="20"/>
          <w:lang w:val="en-US" w:eastAsia="en-US"/>
        </w:rPr>
        <w:t>)</w:t>
      </w:r>
      <w:r w:rsidR="00797458" w:rsidRPr="00E47D9B">
        <w:rPr>
          <w:rFonts w:ascii="Times New Roman" w:hAnsi="Times New Roman" w:cs="Times New Roman"/>
          <w:sz w:val="20"/>
          <w:szCs w:val="20"/>
          <w:lang w:val="en-US" w:eastAsia="en-US"/>
        </w:rPr>
        <w:t xml:space="preserve">, </w:t>
      </w:r>
      <w:r w:rsidR="003E3FD9" w:rsidRPr="00E47D9B">
        <w:rPr>
          <w:rFonts w:ascii="Times New Roman" w:hAnsi="Times New Roman" w:cs="Times New Roman"/>
          <w:sz w:val="20"/>
          <w:szCs w:val="20"/>
          <w:lang w:val="en-US" w:eastAsia="en-US"/>
        </w:rPr>
        <w:t xml:space="preserve">number of DL and/or UL symbols, system bandwidths, number of CCs, </w:t>
      </w:r>
      <w:r w:rsidR="004767C4" w:rsidRPr="00E47D9B">
        <w:rPr>
          <w:rFonts w:ascii="Times New Roman" w:hAnsi="Times New Roman" w:cs="Times New Roman"/>
          <w:sz w:val="20"/>
          <w:szCs w:val="20"/>
          <w:lang w:val="en-US" w:eastAsia="en-US"/>
        </w:rPr>
        <w:t xml:space="preserve">and </w:t>
      </w:r>
      <w:r w:rsidR="005C74A2">
        <w:rPr>
          <w:rFonts w:ascii="Times New Roman" w:hAnsi="Times New Roman" w:cs="Times New Roman"/>
          <w:sz w:val="20"/>
          <w:szCs w:val="20"/>
          <w:lang w:val="en-US" w:eastAsia="en-US"/>
        </w:rPr>
        <w:t>possib</w:t>
      </w:r>
      <w:r w:rsidR="00335178">
        <w:rPr>
          <w:rFonts w:ascii="Times New Roman" w:hAnsi="Times New Roman" w:cs="Times New Roman"/>
          <w:sz w:val="20"/>
          <w:szCs w:val="20"/>
          <w:lang w:val="en-US" w:eastAsia="en-US"/>
        </w:rPr>
        <w:t>ly</w:t>
      </w:r>
      <w:r w:rsidR="005C74A2">
        <w:rPr>
          <w:rFonts w:ascii="Times New Roman" w:hAnsi="Times New Roman" w:cs="Times New Roman"/>
          <w:sz w:val="20"/>
          <w:szCs w:val="20"/>
          <w:lang w:val="en-US" w:eastAsia="en-US"/>
        </w:rPr>
        <w:t xml:space="preserve"> </w:t>
      </w:r>
      <w:r w:rsidR="0024069E" w:rsidRPr="00E47D9B">
        <w:rPr>
          <w:rFonts w:ascii="Times New Roman" w:hAnsi="Times New Roman" w:cs="Times New Roman"/>
          <w:sz w:val="20"/>
          <w:szCs w:val="20"/>
          <w:lang w:val="en-US" w:eastAsia="en-US"/>
        </w:rPr>
        <w:t>Tx PSD</w:t>
      </w:r>
      <w:r w:rsidR="004767C4" w:rsidRPr="00E47D9B">
        <w:rPr>
          <w:rFonts w:ascii="Times New Roman" w:hAnsi="Times New Roman" w:cs="Times New Roman"/>
          <w:sz w:val="20"/>
          <w:szCs w:val="20"/>
          <w:lang w:val="en-US" w:eastAsia="en-US"/>
        </w:rPr>
        <w:t>. High layer processing energy consumption should be taken into account for</w:t>
      </w:r>
      <w:r w:rsidR="00E83CD8" w:rsidRPr="00E47D9B">
        <w:rPr>
          <w:rFonts w:ascii="Times New Roman" w:hAnsi="Times New Roman" w:cs="Times New Roman"/>
          <w:sz w:val="20"/>
          <w:szCs w:val="20"/>
          <w:lang w:val="en-US" w:eastAsia="en-US"/>
        </w:rPr>
        <w:t xml:space="preserve"> baseline </w:t>
      </w:r>
      <w:r w:rsidR="00E47D9B" w:rsidRPr="00E47D9B">
        <w:rPr>
          <w:rFonts w:ascii="Times New Roman" w:hAnsi="Times New Roman" w:cs="Times New Roman"/>
          <w:sz w:val="20"/>
          <w:szCs w:val="20"/>
          <w:lang w:val="en-US" w:eastAsia="en-US"/>
        </w:rPr>
        <w:t xml:space="preserve">per slot </w:t>
      </w:r>
      <w:r w:rsidR="00E83CD8" w:rsidRPr="00E47D9B">
        <w:rPr>
          <w:rFonts w:ascii="Times New Roman" w:hAnsi="Times New Roman" w:cs="Times New Roman"/>
          <w:sz w:val="20"/>
          <w:szCs w:val="20"/>
          <w:lang w:val="en-US" w:eastAsia="en-US"/>
        </w:rPr>
        <w:t>power</w:t>
      </w:r>
      <w:r w:rsidR="00E47D9B" w:rsidRPr="00E47D9B">
        <w:rPr>
          <w:rFonts w:ascii="Times New Roman" w:hAnsi="Times New Roman" w:cs="Times New Roman"/>
          <w:sz w:val="20"/>
          <w:szCs w:val="20"/>
          <w:lang w:val="en-US" w:eastAsia="en-US"/>
        </w:rPr>
        <w:t xml:space="preserve"> state.</w:t>
      </w:r>
    </w:p>
    <w:p w14:paraId="32F7028E" w14:textId="77777777" w:rsidR="002E32FA" w:rsidRDefault="002E32FA" w:rsidP="00380A3F">
      <w:pPr>
        <w:pStyle w:val="Proposal"/>
        <w:numPr>
          <w:ilvl w:val="0"/>
          <w:numId w:val="0"/>
        </w:numPr>
        <w:rPr>
          <w:rFonts w:ascii="Times New Roman" w:hAnsi="Times New Roman" w:cs="Times New Roman"/>
          <w:b w:val="0"/>
          <w:bCs w:val="0"/>
          <w:sz w:val="20"/>
          <w:szCs w:val="20"/>
          <w:lang w:val="en-US" w:eastAsia="en-US"/>
        </w:rPr>
      </w:pPr>
    </w:p>
    <w:p w14:paraId="5B60C02B" w14:textId="5F48A7E1" w:rsidR="00823EC9" w:rsidRDefault="00617E58" w:rsidP="00380A3F">
      <w:pPr>
        <w:pStyle w:val="Proposal"/>
        <w:numPr>
          <w:ilvl w:val="0"/>
          <w:numId w:val="0"/>
        </w:numPr>
        <w:rPr>
          <w:rFonts w:ascii="Times New Roman" w:hAnsi="Times New Roman" w:cs="Times New Roman"/>
          <w:sz w:val="20"/>
          <w:szCs w:val="20"/>
          <w:u w:val="single"/>
          <w:lang w:val="en-US" w:eastAsia="en-US"/>
        </w:rPr>
      </w:pPr>
      <w:r w:rsidRPr="00617E58">
        <w:rPr>
          <w:rFonts w:ascii="Times New Roman" w:hAnsi="Times New Roman" w:cs="Times New Roman"/>
          <w:sz w:val="20"/>
          <w:szCs w:val="20"/>
          <w:u w:val="single"/>
          <w:lang w:val="en-US" w:eastAsia="en-US"/>
        </w:rPr>
        <w:t>Power states of sleep modes</w:t>
      </w:r>
    </w:p>
    <w:p w14:paraId="4BF0E3D8" w14:textId="4DE654D5" w:rsidR="00F61568" w:rsidRDefault="00B57850"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UE power model, three sleep modes were defined</w:t>
      </w:r>
      <w:r w:rsidR="001922EF">
        <w:rPr>
          <w:rFonts w:ascii="Times New Roman" w:hAnsi="Times New Roman" w:cs="Times New Roman"/>
          <w:b w:val="0"/>
          <w:bCs w:val="0"/>
          <w:sz w:val="20"/>
          <w:szCs w:val="20"/>
          <w:lang w:val="en-US" w:eastAsia="en-US"/>
        </w:rPr>
        <w:t xml:space="preserve"> to formulate the UE power state when transmission/reception is not ongoing. </w:t>
      </w:r>
      <w:r w:rsidR="0012274D">
        <w:rPr>
          <w:rFonts w:ascii="Times New Roman" w:hAnsi="Times New Roman" w:cs="Times New Roman"/>
          <w:b w:val="0"/>
          <w:bCs w:val="0"/>
          <w:sz w:val="20"/>
          <w:szCs w:val="20"/>
          <w:lang w:val="en-US" w:eastAsia="en-US"/>
        </w:rPr>
        <w:t xml:space="preserve">In our view, some extension from that can be adopted for </w:t>
      </w:r>
      <w:r w:rsidR="00CC67AF">
        <w:rPr>
          <w:rFonts w:ascii="Times New Roman" w:hAnsi="Times New Roman" w:cs="Times New Roman"/>
          <w:b w:val="0"/>
          <w:bCs w:val="0"/>
          <w:sz w:val="20"/>
          <w:szCs w:val="20"/>
          <w:lang w:val="en-US" w:eastAsia="en-US"/>
        </w:rPr>
        <w:t xml:space="preserve">the </w:t>
      </w:r>
      <w:r w:rsidR="0012274D">
        <w:rPr>
          <w:rFonts w:ascii="Times New Roman" w:hAnsi="Times New Roman" w:cs="Times New Roman"/>
          <w:b w:val="0"/>
          <w:bCs w:val="0"/>
          <w:sz w:val="20"/>
          <w:szCs w:val="20"/>
          <w:lang w:val="en-US" w:eastAsia="en-US"/>
        </w:rPr>
        <w:t>base station power state definition.</w:t>
      </w:r>
      <w:r w:rsidR="0028085E">
        <w:rPr>
          <w:rFonts w:ascii="Times New Roman" w:hAnsi="Times New Roman" w:cs="Times New Roman"/>
          <w:b w:val="0"/>
          <w:bCs w:val="0"/>
          <w:sz w:val="20"/>
          <w:szCs w:val="20"/>
          <w:lang w:val="en-US" w:eastAsia="en-US"/>
        </w:rPr>
        <w:t xml:space="preserve"> On the other hand, more investigation </w:t>
      </w:r>
      <w:r w:rsidR="000A0963">
        <w:rPr>
          <w:rFonts w:ascii="Times New Roman" w:hAnsi="Times New Roman" w:cs="Times New Roman"/>
          <w:b w:val="0"/>
          <w:bCs w:val="0"/>
          <w:sz w:val="20"/>
          <w:szCs w:val="20"/>
          <w:lang w:val="en-US" w:eastAsia="en-US"/>
        </w:rPr>
        <w:t>is also needed on how to adapt the model.</w:t>
      </w:r>
      <w:r w:rsidR="0012274D">
        <w:rPr>
          <w:rFonts w:ascii="Times New Roman" w:hAnsi="Times New Roman" w:cs="Times New Roman"/>
          <w:b w:val="0"/>
          <w:bCs w:val="0"/>
          <w:sz w:val="20"/>
          <w:szCs w:val="20"/>
          <w:lang w:val="en-US" w:eastAsia="en-US"/>
        </w:rPr>
        <w:t xml:space="preserve"> The Table.1</w:t>
      </w:r>
      <w:r w:rsidR="00F61568">
        <w:rPr>
          <w:rFonts w:ascii="Times New Roman" w:hAnsi="Times New Roman" w:cs="Times New Roman"/>
          <w:b w:val="0"/>
          <w:bCs w:val="0"/>
          <w:sz w:val="20"/>
          <w:szCs w:val="20"/>
          <w:lang w:val="en-US" w:eastAsia="en-US"/>
        </w:rPr>
        <w:t xml:space="preserve"> provides </w:t>
      </w:r>
      <w:r w:rsidR="00335178">
        <w:rPr>
          <w:rFonts w:ascii="Times New Roman" w:hAnsi="Times New Roman" w:cs="Times New Roman"/>
          <w:b w:val="0"/>
          <w:bCs w:val="0"/>
          <w:sz w:val="20"/>
          <w:szCs w:val="20"/>
          <w:lang w:val="en-US" w:eastAsia="en-US"/>
        </w:rPr>
        <w:t xml:space="preserve">our </w:t>
      </w:r>
      <w:r w:rsidR="00F61568">
        <w:rPr>
          <w:rFonts w:ascii="Times New Roman" w:hAnsi="Times New Roman" w:cs="Times New Roman"/>
          <w:b w:val="0"/>
          <w:bCs w:val="0"/>
          <w:sz w:val="20"/>
          <w:szCs w:val="20"/>
          <w:lang w:val="en-US" w:eastAsia="en-US"/>
        </w:rPr>
        <w:t>more detailed thinking.</w:t>
      </w:r>
    </w:p>
    <w:p w14:paraId="319BE5DE" w14:textId="1FCE8343" w:rsidR="00EF4DDB" w:rsidRPr="00A13E0A" w:rsidRDefault="00F61568" w:rsidP="00A13E0A">
      <w:pPr>
        <w:pStyle w:val="Proposal"/>
        <w:numPr>
          <w:ilvl w:val="0"/>
          <w:numId w:val="0"/>
        </w:numPr>
        <w:jc w:val="center"/>
        <w:rPr>
          <w:rFonts w:ascii="Times New Roman" w:hAnsi="Times New Roman" w:cs="Times New Roman"/>
          <w:sz w:val="20"/>
          <w:szCs w:val="20"/>
          <w:lang w:val="en-US" w:eastAsia="en-US"/>
        </w:rPr>
      </w:pPr>
      <w:r w:rsidRPr="006C191E">
        <w:rPr>
          <w:rFonts w:ascii="Times New Roman" w:hAnsi="Times New Roman" w:cs="Times New Roman"/>
          <w:sz w:val="20"/>
          <w:szCs w:val="20"/>
          <w:lang w:val="en-US" w:eastAsia="en-US"/>
        </w:rPr>
        <w:t xml:space="preserve">Table 1. </w:t>
      </w:r>
      <w:r w:rsidR="006C191E" w:rsidRPr="006C191E">
        <w:rPr>
          <w:rFonts w:ascii="Times New Roman" w:hAnsi="Times New Roman" w:cs="Times New Roman"/>
          <w:sz w:val="20"/>
          <w:szCs w:val="20"/>
          <w:lang w:val="en-US" w:eastAsia="en-US"/>
        </w:rPr>
        <w:t>gNB</w:t>
      </w:r>
      <w:r w:rsidR="000D6CA6" w:rsidRPr="006C191E">
        <w:rPr>
          <w:rFonts w:ascii="Times New Roman" w:hAnsi="Times New Roman" w:cs="Times New Roman"/>
          <w:sz w:val="20"/>
          <w:szCs w:val="20"/>
          <w:lang w:val="en-US" w:eastAsia="en-US"/>
        </w:rPr>
        <w:t xml:space="preserve"> power states of sleep modes</w:t>
      </w:r>
    </w:p>
    <w:tbl>
      <w:tblPr>
        <w:tblStyle w:val="TableGrid"/>
        <w:tblW w:w="0" w:type="auto"/>
        <w:tblLook w:val="04A0" w:firstRow="1" w:lastRow="0" w:firstColumn="1" w:lastColumn="0" w:noHBand="0" w:noVBand="1"/>
      </w:tblPr>
      <w:tblGrid>
        <w:gridCol w:w="1271"/>
        <w:gridCol w:w="3686"/>
        <w:gridCol w:w="4672"/>
      </w:tblGrid>
      <w:tr w:rsidR="00EF4DDB" w14:paraId="62A8DBC2" w14:textId="77777777" w:rsidTr="00D84FBE">
        <w:trPr>
          <w:trHeight w:val="408"/>
        </w:trPr>
        <w:tc>
          <w:tcPr>
            <w:tcW w:w="1271" w:type="dxa"/>
          </w:tcPr>
          <w:p w14:paraId="42EE1172" w14:textId="77777777" w:rsidR="00EF4DDB" w:rsidRDefault="00EF4DDB" w:rsidP="00380A3F">
            <w:pPr>
              <w:pStyle w:val="Proposal"/>
              <w:numPr>
                <w:ilvl w:val="0"/>
                <w:numId w:val="0"/>
              </w:numPr>
              <w:rPr>
                <w:rFonts w:ascii="Times New Roman" w:hAnsi="Times New Roman" w:cs="Times New Roman"/>
                <w:b w:val="0"/>
                <w:bCs w:val="0"/>
                <w:sz w:val="20"/>
                <w:szCs w:val="20"/>
                <w:lang w:val="en-US"/>
              </w:rPr>
            </w:pPr>
          </w:p>
        </w:tc>
        <w:tc>
          <w:tcPr>
            <w:tcW w:w="3686" w:type="dxa"/>
          </w:tcPr>
          <w:p w14:paraId="42202D7D" w14:textId="1DF4616E" w:rsidR="00EF4DDB" w:rsidRDefault="00EF4DDB"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UE power model</w:t>
            </w:r>
          </w:p>
        </w:tc>
        <w:tc>
          <w:tcPr>
            <w:tcW w:w="4672" w:type="dxa"/>
          </w:tcPr>
          <w:p w14:paraId="677DDD8A" w14:textId="31B744D4" w:rsidR="00EF4DDB" w:rsidRDefault="00EF4DDB"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gNB power model</w:t>
            </w:r>
          </w:p>
        </w:tc>
      </w:tr>
      <w:tr w:rsidR="00EF4DDB" w:rsidRPr="00E540F2" w14:paraId="4654551F" w14:textId="77777777" w:rsidTr="00D84FBE">
        <w:trPr>
          <w:trHeight w:val="408"/>
        </w:trPr>
        <w:tc>
          <w:tcPr>
            <w:tcW w:w="1271" w:type="dxa"/>
          </w:tcPr>
          <w:p w14:paraId="03039F83" w14:textId="6465D9FC" w:rsidR="00EF4DDB" w:rsidRDefault="00FF0744"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Deep sleep</w:t>
            </w:r>
          </w:p>
        </w:tc>
        <w:tc>
          <w:tcPr>
            <w:tcW w:w="3686" w:type="dxa"/>
          </w:tcPr>
          <w:p w14:paraId="3D0B05A2" w14:textId="16EDF4A8" w:rsidR="00EF4DDB" w:rsidRPr="00011A3E" w:rsidRDefault="00011A3E"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N</w:t>
            </w:r>
            <w:r w:rsidRPr="00011A3E">
              <w:rPr>
                <w:rFonts w:ascii="Times New Roman" w:hAnsi="Times New Roman" w:cs="Times New Roman"/>
                <w:b w:val="0"/>
                <w:bCs w:val="0"/>
                <w:sz w:val="20"/>
                <w:szCs w:val="20"/>
                <w:lang w:val="en-US"/>
              </w:rPr>
              <w:t>ot require UE to maintain accurate synchronization</w:t>
            </w:r>
            <w:r>
              <w:rPr>
                <w:rFonts w:ascii="Times New Roman" w:hAnsi="Times New Roman" w:cs="Times New Roman"/>
                <w:b w:val="0"/>
                <w:bCs w:val="0"/>
                <w:sz w:val="20"/>
                <w:szCs w:val="20"/>
                <w:lang w:val="en-US"/>
              </w:rPr>
              <w:t>.</w:t>
            </w:r>
          </w:p>
        </w:tc>
        <w:tc>
          <w:tcPr>
            <w:tcW w:w="4672" w:type="dxa"/>
          </w:tcPr>
          <w:p w14:paraId="377C69F8" w14:textId="77777777" w:rsidR="00EF4DDB" w:rsidRDefault="00333C75"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I</w:t>
            </w:r>
            <w:r w:rsidRPr="00333C75">
              <w:rPr>
                <w:rFonts w:ascii="Times New Roman" w:hAnsi="Times New Roman" w:cs="Times New Roman"/>
                <w:b w:val="0"/>
                <w:bCs w:val="0"/>
                <w:sz w:val="20"/>
                <w:szCs w:val="20"/>
                <w:lang w:val="en-US"/>
              </w:rPr>
              <w:t>t can be discussed whether a similar mode needs to be defined for some idle slots</w:t>
            </w:r>
            <w:r>
              <w:rPr>
                <w:rFonts w:ascii="Times New Roman" w:hAnsi="Times New Roman" w:cs="Times New Roman"/>
                <w:b w:val="0"/>
                <w:bCs w:val="0"/>
                <w:sz w:val="20"/>
                <w:szCs w:val="20"/>
                <w:lang w:val="en-US"/>
              </w:rPr>
              <w:t>, considering</w:t>
            </w:r>
            <w:r w:rsidR="00E3102C">
              <w:rPr>
                <w:rFonts w:ascii="Times New Roman" w:hAnsi="Times New Roman" w:cs="Times New Roman"/>
                <w:b w:val="0"/>
                <w:bCs w:val="0"/>
                <w:sz w:val="20"/>
                <w:szCs w:val="20"/>
                <w:lang w:val="en-US"/>
              </w:rPr>
              <w:t>:</w:t>
            </w:r>
          </w:p>
          <w:p w14:paraId="51CAA1A4" w14:textId="77777777" w:rsidR="00E3102C" w:rsidRDefault="00E3102C" w:rsidP="00E3102C">
            <w:pPr>
              <w:pStyle w:val="Proposal"/>
              <w:numPr>
                <w:ilvl w:val="0"/>
                <w:numId w:val="43"/>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Less chance for gNB to have real idle slots than UE;</w:t>
            </w:r>
          </w:p>
          <w:p w14:paraId="50B44342" w14:textId="77777777" w:rsidR="00E3102C" w:rsidRDefault="004C4D8F" w:rsidP="00E3102C">
            <w:pPr>
              <w:pStyle w:val="Proposal"/>
              <w:numPr>
                <w:ilvl w:val="0"/>
                <w:numId w:val="43"/>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Some static operation and background processing</w:t>
            </w:r>
            <w:r w:rsidR="005160CC">
              <w:rPr>
                <w:rFonts w:ascii="Times New Roman" w:hAnsi="Times New Roman" w:cs="Times New Roman"/>
                <w:b w:val="0"/>
                <w:bCs w:val="0"/>
                <w:sz w:val="20"/>
                <w:szCs w:val="20"/>
                <w:lang w:val="en-US"/>
              </w:rPr>
              <w:t xml:space="preserve"> are still needed for gNB even transmission/reception is not ongoing</w:t>
            </w:r>
          </w:p>
          <w:p w14:paraId="6AE3F5A9" w14:textId="162EA32F" w:rsidR="00D5572C" w:rsidRPr="00AF3415" w:rsidRDefault="00D5572C" w:rsidP="00AF3415">
            <w:pPr>
              <w:pStyle w:val="Proposal"/>
              <w:numPr>
                <w:ilvl w:val="0"/>
                <w:numId w:val="0"/>
              </w:numPr>
              <w:rPr>
                <w:rFonts w:ascii="Times New Roman" w:eastAsia="MS Mincho" w:hAnsi="Times New Roman" w:cs="Times New Roman"/>
                <w:b w:val="0"/>
                <w:bCs w:val="0"/>
                <w:sz w:val="20"/>
                <w:szCs w:val="20"/>
                <w:lang w:val="en-US"/>
              </w:rPr>
            </w:pPr>
            <w:r>
              <w:rPr>
                <w:rFonts w:ascii="Times New Roman" w:hAnsi="Times New Roman" w:cs="Times New Roman"/>
                <w:b w:val="0"/>
                <w:bCs w:val="0"/>
                <w:sz w:val="20"/>
                <w:szCs w:val="20"/>
                <w:lang w:val="en-US"/>
              </w:rPr>
              <w:t>I</w:t>
            </w:r>
            <w:r w:rsidR="00EB13C2">
              <w:rPr>
                <w:rFonts w:ascii="Times New Roman" w:hAnsi="Times New Roman" w:cs="Times New Roman"/>
                <w:b w:val="0"/>
                <w:bCs w:val="0"/>
                <w:sz w:val="20"/>
                <w:szCs w:val="20"/>
                <w:lang w:val="en-US"/>
              </w:rPr>
              <w:t>f the evaluation contains similar to "</w:t>
            </w:r>
            <w:r w:rsidR="00EB13C2" w:rsidRPr="00EB13C2">
              <w:rPr>
                <w:rFonts w:ascii="Times New Roman" w:hAnsi="Times New Roman" w:cs="Times New Roman"/>
                <w:b w:val="0"/>
                <w:bCs w:val="0"/>
                <w:sz w:val="20"/>
                <w:szCs w:val="20"/>
                <w:lang w:val="en-US"/>
              </w:rPr>
              <w:t>Long-term on/off schemes for energy saving</w:t>
            </w:r>
            <w:r w:rsidR="00EB13C2">
              <w:rPr>
                <w:rFonts w:ascii="Times New Roman" w:hAnsi="Times New Roman" w:cs="Times New Roman"/>
                <w:b w:val="0"/>
                <w:bCs w:val="0"/>
                <w:sz w:val="20"/>
                <w:szCs w:val="20"/>
                <w:lang w:val="en-US"/>
              </w:rPr>
              <w:t>" or "s</w:t>
            </w:r>
            <w:r w:rsidR="00EB13C2" w:rsidRPr="00EB13C2">
              <w:rPr>
                <w:rFonts w:ascii="Times New Roman" w:hAnsi="Times New Roman" w:cs="Times New Roman"/>
                <w:b w:val="0"/>
                <w:bCs w:val="0"/>
                <w:sz w:val="20"/>
                <w:szCs w:val="20"/>
                <w:lang w:val="en-US"/>
              </w:rPr>
              <w:t>emi-static on/off schemes</w:t>
            </w:r>
            <w:r w:rsidR="00EB13C2">
              <w:rPr>
                <w:rFonts w:ascii="Times New Roman" w:hAnsi="Times New Roman" w:cs="Times New Roman"/>
                <w:b w:val="0"/>
                <w:bCs w:val="0"/>
                <w:sz w:val="20"/>
                <w:szCs w:val="20"/>
                <w:lang w:val="en-US"/>
              </w:rPr>
              <w:t xml:space="preserve">" in LTE small cell enhancement [3], such models may be necessary. </w:t>
            </w:r>
            <w:r w:rsidR="001E7716">
              <w:rPr>
                <w:rFonts w:ascii="Times New Roman" w:hAnsi="Times New Roman" w:cs="Times New Roman"/>
                <w:b w:val="0"/>
                <w:bCs w:val="0"/>
                <w:sz w:val="20"/>
                <w:szCs w:val="20"/>
                <w:lang w:val="en-US"/>
              </w:rPr>
              <w:t>But w</w:t>
            </w:r>
            <w:r w:rsidR="00EB13C2">
              <w:rPr>
                <w:rFonts w:ascii="Times New Roman" w:hAnsi="Times New Roman" w:cs="Times New Roman"/>
                <w:b w:val="0"/>
                <w:bCs w:val="0"/>
                <w:sz w:val="20"/>
                <w:szCs w:val="20"/>
                <w:lang w:val="en-US"/>
              </w:rPr>
              <w:t>e think the focus is rather dynamic on/off schemes</w:t>
            </w:r>
            <w:r w:rsidR="00740B84">
              <w:rPr>
                <w:rFonts w:ascii="Times New Roman" w:hAnsi="Times New Roman" w:cs="Times New Roman"/>
                <w:b w:val="0"/>
                <w:bCs w:val="0"/>
                <w:sz w:val="20"/>
                <w:szCs w:val="20"/>
                <w:lang w:val="en-US"/>
              </w:rPr>
              <w:t xml:space="preserve"> in this SI.</w:t>
            </w:r>
          </w:p>
        </w:tc>
      </w:tr>
      <w:tr w:rsidR="00EF4DDB" w:rsidRPr="00E540F2" w14:paraId="65D572AB" w14:textId="77777777" w:rsidTr="00D84FBE">
        <w:trPr>
          <w:trHeight w:val="408"/>
        </w:trPr>
        <w:tc>
          <w:tcPr>
            <w:tcW w:w="1271" w:type="dxa"/>
          </w:tcPr>
          <w:p w14:paraId="2C526280" w14:textId="39F8BA62" w:rsidR="00EF4DDB" w:rsidRDefault="00FF0744"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Light sleep</w:t>
            </w:r>
          </w:p>
        </w:tc>
        <w:tc>
          <w:tcPr>
            <w:tcW w:w="3686" w:type="dxa"/>
          </w:tcPr>
          <w:p w14:paraId="6F9992FA" w14:textId="0A29CA73" w:rsidR="00EF4DDB" w:rsidRDefault="00526519" w:rsidP="00380A3F">
            <w:pPr>
              <w:pStyle w:val="Proposal"/>
              <w:numPr>
                <w:ilvl w:val="0"/>
                <w:numId w:val="0"/>
              </w:numPr>
              <w:rPr>
                <w:rFonts w:ascii="Times New Roman" w:hAnsi="Times New Roman" w:cs="Times New Roman"/>
                <w:b w:val="0"/>
                <w:bCs w:val="0"/>
                <w:sz w:val="20"/>
                <w:szCs w:val="20"/>
                <w:lang w:val="en-US"/>
              </w:rPr>
            </w:pPr>
            <w:r w:rsidRPr="00526519">
              <w:rPr>
                <w:rFonts w:ascii="Times New Roman" w:hAnsi="Times New Roman" w:cs="Times New Roman"/>
                <w:b w:val="0"/>
                <w:bCs w:val="0"/>
                <w:sz w:val="20"/>
                <w:szCs w:val="20"/>
                <w:lang w:val="en-US"/>
              </w:rPr>
              <w:t xml:space="preserve">Limited modules </w:t>
            </w:r>
            <w:r>
              <w:rPr>
                <w:rFonts w:ascii="Times New Roman" w:hAnsi="Times New Roman" w:cs="Times New Roman"/>
                <w:b w:val="0"/>
                <w:bCs w:val="0"/>
                <w:sz w:val="20"/>
                <w:szCs w:val="20"/>
                <w:lang w:val="en-US"/>
              </w:rPr>
              <w:t xml:space="preserve">are </w:t>
            </w:r>
            <w:r w:rsidRPr="00526519">
              <w:rPr>
                <w:rFonts w:ascii="Times New Roman" w:hAnsi="Times New Roman" w:cs="Times New Roman"/>
                <w:b w:val="0"/>
                <w:bCs w:val="0"/>
                <w:sz w:val="20"/>
                <w:szCs w:val="20"/>
                <w:lang w:val="en-US"/>
              </w:rPr>
              <w:t xml:space="preserve">active to maintain synchronization but not ready for transmitting or receiving </w:t>
            </w:r>
            <w:r>
              <w:rPr>
                <w:rFonts w:ascii="Times New Roman" w:hAnsi="Times New Roman" w:cs="Times New Roman"/>
                <w:b w:val="0"/>
                <w:bCs w:val="0"/>
                <w:sz w:val="20"/>
                <w:szCs w:val="20"/>
                <w:lang w:val="en-US"/>
              </w:rPr>
              <w:t>immediately</w:t>
            </w:r>
          </w:p>
        </w:tc>
        <w:tc>
          <w:tcPr>
            <w:tcW w:w="4672" w:type="dxa"/>
          </w:tcPr>
          <w:p w14:paraId="71A86FC9" w14:textId="7B2A3313" w:rsidR="00EF4DDB" w:rsidRDefault="00B728D0"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S</w:t>
            </w:r>
            <w:r w:rsidRPr="00B728D0">
              <w:rPr>
                <w:rFonts w:ascii="Times New Roman" w:hAnsi="Times New Roman" w:cs="Times New Roman"/>
                <w:b w:val="0"/>
                <w:bCs w:val="0"/>
                <w:sz w:val="20"/>
                <w:szCs w:val="20"/>
                <w:lang w:val="en-US"/>
              </w:rPr>
              <w:t>imilar mode could be useful, in which gNB only maintains its own clock for DL but not for the UL for the individual UEs.</w:t>
            </w:r>
            <w:r w:rsidR="00BE5B74">
              <w:rPr>
                <w:rFonts w:ascii="Times New Roman" w:hAnsi="Times New Roman" w:cs="Times New Roman"/>
                <w:b w:val="0"/>
                <w:bCs w:val="0"/>
                <w:sz w:val="20"/>
                <w:szCs w:val="20"/>
                <w:lang w:val="en-US"/>
              </w:rPr>
              <w:t xml:space="preserve"> Also certain static operation and background processing should be assumed</w:t>
            </w:r>
            <w:r w:rsidR="004F1151">
              <w:rPr>
                <w:rFonts w:ascii="Times New Roman" w:hAnsi="Times New Roman" w:cs="Times New Roman"/>
                <w:b w:val="0"/>
                <w:bCs w:val="0"/>
                <w:sz w:val="20"/>
                <w:szCs w:val="20"/>
                <w:lang w:val="en-US"/>
              </w:rPr>
              <w:t>.</w:t>
            </w:r>
          </w:p>
        </w:tc>
      </w:tr>
      <w:tr w:rsidR="00EF4DDB" w:rsidRPr="00E540F2" w14:paraId="0B3CDAA7" w14:textId="77777777" w:rsidTr="00D84FBE">
        <w:trPr>
          <w:trHeight w:val="409"/>
        </w:trPr>
        <w:tc>
          <w:tcPr>
            <w:tcW w:w="1271" w:type="dxa"/>
          </w:tcPr>
          <w:p w14:paraId="489D05AD" w14:textId="42B10209" w:rsidR="00EF4DDB" w:rsidRDefault="00FF0744"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Micro sleep</w:t>
            </w:r>
          </w:p>
        </w:tc>
        <w:tc>
          <w:tcPr>
            <w:tcW w:w="3686" w:type="dxa"/>
          </w:tcPr>
          <w:p w14:paraId="4AEFABD8" w14:textId="1A08C43E" w:rsidR="00EF4DDB" w:rsidRDefault="005E1F9C" w:rsidP="00380A3F">
            <w:pPr>
              <w:pStyle w:val="Proposal"/>
              <w:numPr>
                <w:ilvl w:val="0"/>
                <w:numId w:val="0"/>
              </w:numPr>
              <w:rPr>
                <w:rFonts w:ascii="Times New Roman" w:hAnsi="Times New Roman" w:cs="Times New Roman"/>
                <w:b w:val="0"/>
                <w:bCs w:val="0"/>
                <w:sz w:val="20"/>
                <w:szCs w:val="20"/>
                <w:lang w:val="en-US"/>
              </w:rPr>
            </w:pPr>
            <w:r w:rsidRPr="005E1F9C">
              <w:rPr>
                <w:rFonts w:ascii="Times New Roman" w:hAnsi="Times New Roman" w:cs="Times New Roman"/>
                <w:b w:val="0"/>
                <w:bCs w:val="0"/>
                <w:sz w:val="20"/>
                <w:szCs w:val="20"/>
                <w:lang w:val="en-US"/>
              </w:rPr>
              <w:t>UE can immediately transit to active mode and start to transmit/receive signal. So basically, all the necessary modules are on.</w:t>
            </w:r>
          </w:p>
        </w:tc>
        <w:tc>
          <w:tcPr>
            <w:tcW w:w="4672" w:type="dxa"/>
          </w:tcPr>
          <w:p w14:paraId="47C6D830" w14:textId="77777777" w:rsidR="007B567C" w:rsidRDefault="000414C3"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S</w:t>
            </w:r>
            <w:r w:rsidRPr="000414C3">
              <w:rPr>
                <w:rFonts w:ascii="Times New Roman" w:hAnsi="Times New Roman" w:cs="Times New Roman"/>
                <w:b w:val="0"/>
                <w:bCs w:val="0"/>
                <w:sz w:val="20"/>
                <w:szCs w:val="20"/>
                <w:lang w:val="en-US"/>
              </w:rPr>
              <w:t>imilar operation but with possibly different assumption of background processing of high layer and physical layer</w:t>
            </w:r>
            <w:r w:rsidR="00E0195D">
              <w:rPr>
                <w:rFonts w:ascii="Times New Roman" w:hAnsi="Times New Roman" w:cs="Times New Roman"/>
                <w:b w:val="0"/>
                <w:bCs w:val="0"/>
                <w:sz w:val="20"/>
                <w:szCs w:val="20"/>
                <w:lang w:val="en-US"/>
              </w:rPr>
              <w:t xml:space="preserve"> including</w:t>
            </w:r>
            <w:r w:rsidRPr="000414C3">
              <w:rPr>
                <w:rFonts w:ascii="Times New Roman" w:hAnsi="Times New Roman" w:cs="Times New Roman"/>
                <w:b w:val="0"/>
                <w:bCs w:val="0"/>
                <w:sz w:val="20"/>
                <w:szCs w:val="20"/>
                <w:lang w:val="en-US"/>
              </w:rPr>
              <w:t xml:space="preserve"> transmitting preparation and received signaling processing for all the active UEs in the entire cell. </w:t>
            </w:r>
            <w:r w:rsidR="00263732">
              <w:rPr>
                <w:rFonts w:ascii="Times New Roman" w:hAnsi="Times New Roman" w:cs="Times New Roman"/>
                <w:b w:val="0"/>
                <w:bCs w:val="0"/>
                <w:sz w:val="20"/>
                <w:szCs w:val="20"/>
                <w:lang w:val="en-US"/>
              </w:rPr>
              <w:t xml:space="preserve">In </w:t>
            </w:r>
            <w:r w:rsidR="00153211">
              <w:rPr>
                <w:rFonts w:ascii="Times New Roman" w:hAnsi="Times New Roman" w:cs="Times New Roman"/>
                <w:b w:val="0"/>
                <w:bCs w:val="0"/>
                <w:sz w:val="20"/>
                <w:szCs w:val="20"/>
                <w:lang w:val="en-US"/>
              </w:rPr>
              <w:t>additional, even when there</w:t>
            </w:r>
            <w:r w:rsidRPr="000414C3">
              <w:rPr>
                <w:rFonts w:ascii="Times New Roman" w:hAnsi="Times New Roman" w:cs="Times New Roman"/>
                <w:b w:val="0"/>
                <w:bCs w:val="0"/>
                <w:sz w:val="20"/>
                <w:szCs w:val="20"/>
                <w:lang w:val="en-US"/>
              </w:rPr>
              <w:t xml:space="preserve"> is no traffic ongoing, periodic preparation and transmitting</w:t>
            </w:r>
            <w:r w:rsidR="00153211">
              <w:rPr>
                <w:rFonts w:ascii="Times New Roman" w:hAnsi="Times New Roman" w:cs="Times New Roman"/>
                <w:b w:val="0"/>
                <w:bCs w:val="0"/>
                <w:sz w:val="20"/>
                <w:szCs w:val="20"/>
                <w:lang w:val="en-US"/>
              </w:rPr>
              <w:t xml:space="preserve"> signal is still needed, e.g.</w:t>
            </w:r>
            <w:r w:rsidRPr="000414C3">
              <w:rPr>
                <w:rFonts w:ascii="Times New Roman" w:hAnsi="Times New Roman" w:cs="Times New Roman"/>
                <w:b w:val="0"/>
                <w:bCs w:val="0"/>
                <w:sz w:val="20"/>
                <w:szCs w:val="20"/>
                <w:lang w:val="en-US"/>
              </w:rPr>
              <w:t xml:space="preserve"> </w:t>
            </w:r>
            <w:proofErr w:type="spellStart"/>
            <w:r w:rsidRPr="000414C3">
              <w:rPr>
                <w:rFonts w:ascii="Times New Roman" w:hAnsi="Times New Roman" w:cs="Times New Roman"/>
                <w:b w:val="0"/>
                <w:bCs w:val="0"/>
                <w:sz w:val="20"/>
                <w:szCs w:val="20"/>
                <w:lang w:val="en-US"/>
              </w:rPr>
              <w:t>SIBx</w:t>
            </w:r>
            <w:proofErr w:type="spellEnd"/>
            <w:r w:rsidRPr="000414C3">
              <w:rPr>
                <w:rFonts w:ascii="Times New Roman" w:hAnsi="Times New Roman" w:cs="Times New Roman"/>
                <w:b w:val="0"/>
                <w:bCs w:val="0"/>
                <w:sz w:val="20"/>
                <w:szCs w:val="20"/>
                <w:lang w:val="en-US"/>
              </w:rPr>
              <w:t xml:space="preserve">, SSB/CSI-RS and detection/processing of SRS, SR, PRACH. </w:t>
            </w:r>
          </w:p>
          <w:p w14:paraId="67A049D2" w14:textId="06CDEC1C" w:rsidR="00EF4DDB" w:rsidRPr="000414C3" w:rsidRDefault="000414C3" w:rsidP="00380A3F">
            <w:pPr>
              <w:pStyle w:val="Proposal"/>
              <w:numPr>
                <w:ilvl w:val="0"/>
                <w:numId w:val="0"/>
              </w:numPr>
              <w:rPr>
                <w:rFonts w:ascii="Times New Roman" w:hAnsi="Times New Roman" w:cs="Times New Roman"/>
                <w:b w:val="0"/>
                <w:bCs w:val="0"/>
                <w:sz w:val="20"/>
                <w:szCs w:val="20"/>
                <w:lang w:val="en-US"/>
              </w:rPr>
            </w:pPr>
            <w:r w:rsidRPr="000414C3">
              <w:rPr>
                <w:rFonts w:ascii="Times New Roman" w:hAnsi="Times New Roman" w:cs="Times New Roman"/>
                <w:b w:val="0"/>
                <w:bCs w:val="0"/>
                <w:sz w:val="20"/>
                <w:szCs w:val="20"/>
                <w:lang w:val="en-US"/>
              </w:rPr>
              <w:t>Hence</w:t>
            </w:r>
            <w:r w:rsidR="007B567C">
              <w:rPr>
                <w:rFonts w:ascii="Times New Roman" w:hAnsi="Times New Roman" w:cs="Times New Roman"/>
                <w:b w:val="0"/>
                <w:bCs w:val="0"/>
                <w:sz w:val="20"/>
                <w:szCs w:val="20"/>
                <w:lang w:val="en-US"/>
              </w:rPr>
              <w:t>, p</w:t>
            </w:r>
            <w:r w:rsidRPr="000414C3">
              <w:rPr>
                <w:rFonts w:ascii="Times New Roman" w:hAnsi="Times New Roman" w:cs="Times New Roman"/>
                <w:b w:val="0"/>
                <w:bCs w:val="0"/>
                <w:sz w:val="20"/>
                <w:szCs w:val="20"/>
                <w:lang w:val="en-US"/>
              </w:rPr>
              <w:t>erhaps these consumptions can be averaged to each possible micro sleep slot.</w:t>
            </w:r>
            <w:r w:rsidR="00A13E0A">
              <w:rPr>
                <w:rFonts w:ascii="Times New Roman" w:hAnsi="Times New Roman" w:cs="Times New Roman"/>
                <w:b w:val="0"/>
                <w:bCs w:val="0"/>
                <w:sz w:val="20"/>
                <w:szCs w:val="20"/>
                <w:lang w:val="en-US"/>
              </w:rPr>
              <w:t xml:space="preserve"> Similar discussion can be applied for light and deep sleep, depending on the assumed gNB operation in these modes.</w:t>
            </w:r>
          </w:p>
        </w:tc>
      </w:tr>
    </w:tbl>
    <w:p w14:paraId="5283B7BD" w14:textId="1E0A788B" w:rsidR="000A0963" w:rsidRDefault="000A0963" w:rsidP="00380A3F">
      <w:pPr>
        <w:pStyle w:val="Proposal"/>
        <w:numPr>
          <w:ilvl w:val="0"/>
          <w:numId w:val="0"/>
        </w:numPr>
        <w:rPr>
          <w:rFonts w:ascii="Times New Roman" w:hAnsi="Times New Roman" w:cs="Times New Roman"/>
          <w:b w:val="0"/>
          <w:bCs w:val="0"/>
          <w:sz w:val="20"/>
          <w:szCs w:val="20"/>
          <w:lang w:val="en-US" w:eastAsia="en-US"/>
        </w:rPr>
      </w:pPr>
    </w:p>
    <w:p w14:paraId="12BF1CD4" w14:textId="727896C1" w:rsidR="00F20706" w:rsidRPr="00E47D9B" w:rsidRDefault="00F20706"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Regarding the t</w:t>
      </w:r>
      <w:r w:rsidRPr="00F20706">
        <w:rPr>
          <w:rFonts w:ascii="Times New Roman" w:hAnsi="Times New Roman" w:cs="Times New Roman"/>
          <w:b w:val="0"/>
          <w:bCs w:val="0"/>
          <w:sz w:val="20"/>
          <w:szCs w:val="20"/>
          <w:lang w:val="en-US" w:eastAsia="en-US"/>
        </w:rPr>
        <w:t>ransition time and transition energy</w:t>
      </w:r>
      <w:r w:rsidR="00B23678">
        <w:rPr>
          <w:rFonts w:ascii="Times New Roman" w:hAnsi="Times New Roman" w:cs="Times New Roman"/>
          <w:b w:val="0"/>
          <w:bCs w:val="0"/>
          <w:sz w:val="20"/>
          <w:szCs w:val="20"/>
          <w:lang w:val="en-US" w:eastAsia="en-US"/>
        </w:rPr>
        <w:t xml:space="preserve"> defined for the sleep modes, it is</w:t>
      </w:r>
      <w:r w:rsidRPr="00F20706">
        <w:rPr>
          <w:rFonts w:ascii="Times New Roman" w:hAnsi="Times New Roman" w:cs="Times New Roman"/>
          <w:b w:val="0"/>
          <w:bCs w:val="0"/>
          <w:sz w:val="20"/>
          <w:szCs w:val="20"/>
          <w:lang w:val="en-US" w:eastAsia="en-US"/>
        </w:rPr>
        <w:t xml:space="preserve"> </w:t>
      </w:r>
      <w:r w:rsidR="00B23678">
        <w:rPr>
          <w:rFonts w:ascii="Times New Roman" w:hAnsi="Times New Roman" w:cs="Times New Roman"/>
          <w:b w:val="0"/>
          <w:bCs w:val="0"/>
          <w:sz w:val="20"/>
          <w:szCs w:val="20"/>
          <w:lang w:val="en-US" w:eastAsia="en-US"/>
        </w:rPr>
        <w:t>b</w:t>
      </w:r>
      <w:r w:rsidRPr="00F20706">
        <w:rPr>
          <w:rFonts w:ascii="Times New Roman" w:hAnsi="Times New Roman" w:cs="Times New Roman"/>
          <w:b w:val="0"/>
          <w:bCs w:val="0"/>
          <w:sz w:val="20"/>
          <w:szCs w:val="20"/>
          <w:lang w:val="en-US" w:eastAsia="en-US"/>
        </w:rPr>
        <w:t xml:space="preserve">etter to investigate and clarify whether for base station the transition time and energy </w:t>
      </w:r>
      <w:r w:rsidR="00B30D8A">
        <w:rPr>
          <w:rFonts w:ascii="Times New Roman" w:hAnsi="Times New Roman" w:cs="Times New Roman"/>
          <w:b w:val="0"/>
          <w:bCs w:val="0"/>
          <w:sz w:val="20"/>
          <w:szCs w:val="20"/>
          <w:lang w:val="en-US" w:eastAsia="en-US"/>
        </w:rPr>
        <w:t>are</w:t>
      </w:r>
      <w:r w:rsidRPr="00F20706">
        <w:rPr>
          <w:rFonts w:ascii="Times New Roman" w:hAnsi="Times New Roman" w:cs="Times New Roman"/>
          <w:b w:val="0"/>
          <w:bCs w:val="0"/>
          <w:sz w:val="20"/>
          <w:szCs w:val="20"/>
          <w:lang w:val="en-US" w:eastAsia="en-US"/>
        </w:rPr>
        <w:t xml:space="preserve"> related to base station operation parameter</w:t>
      </w:r>
      <w:r w:rsidR="00B30D8A">
        <w:rPr>
          <w:rFonts w:ascii="Times New Roman" w:hAnsi="Times New Roman" w:cs="Times New Roman"/>
          <w:b w:val="0"/>
          <w:bCs w:val="0"/>
          <w:sz w:val="20"/>
          <w:szCs w:val="20"/>
          <w:lang w:val="en-US" w:eastAsia="en-US"/>
        </w:rPr>
        <w:t>s</w:t>
      </w:r>
      <w:r w:rsidRPr="00F20706">
        <w:rPr>
          <w:rFonts w:ascii="Times New Roman" w:hAnsi="Times New Roman" w:cs="Times New Roman"/>
          <w:b w:val="0"/>
          <w:bCs w:val="0"/>
          <w:sz w:val="20"/>
          <w:szCs w:val="20"/>
          <w:lang w:val="en-US" w:eastAsia="en-US"/>
        </w:rPr>
        <w:t xml:space="preserve"> in non-sleep mod</w:t>
      </w:r>
      <w:r w:rsidR="002B15E3">
        <w:rPr>
          <w:rFonts w:ascii="Times New Roman" w:hAnsi="Times New Roman" w:cs="Times New Roman"/>
          <w:b w:val="0"/>
          <w:bCs w:val="0"/>
          <w:sz w:val="20"/>
          <w:szCs w:val="20"/>
          <w:lang w:val="en-US" w:eastAsia="en-US"/>
        </w:rPr>
        <w:t>e</w:t>
      </w:r>
      <w:r w:rsidRPr="00F20706">
        <w:rPr>
          <w:rFonts w:ascii="Times New Roman" w:hAnsi="Times New Roman" w:cs="Times New Roman"/>
          <w:b w:val="0"/>
          <w:bCs w:val="0"/>
          <w:sz w:val="20"/>
          <w:szCs w:val="20"/>
          <w:lang w:val="en-US" w:eastAsia="en-US"/>
        </w:rPr>
        <w:t>,</w:t>
      </w:r>
      <w:r w:rsidR="002B15E3">
        <w:rPr>
          <w:rFonts w:ascii="Times New Roman" w:hAnsi="Times New Roman" w:cs="Times New Roman"/>
          <w:b w:val="0"/>
          <w:bCs w:val="0"/>
          <w:sz w:val="20"/>
          <w:szCs w:val="20"/>
          <w:lang w:val="en-US" w:eastAsia="en-US"/>
        </w:rPr>
        <w:t xml:space="preserve"> e.g.</w:t>
      </w:r>
      <w:r w:rsidRPr="00F20706">
        <w:rPr>
          <w:rFonts w:ascii="Times New Roman" w:hAnsi="Times New Roman" w:cs="Times New Roman"/>
          <w:b w:val="0"/>
          <w:bCs w:val="0"/>
          <w:sz w:val="20"/>
          <w:szCs w:val="20"/>
          <w:lang w:val="en-US" w:eastAsia="en-US"/>
        </w:rPr>
        <w:t xml:space="preserve"> system bandwidth</w:t>
      </w:r>
      <w:r w:rsidR="002B15E3">
        <w:rPr>
          <w:rFonts w:ascii="Times New Roman" w:hAnsi="Times New Roman" w:cs="Times New Roman"/>
          <w:b w:val="0"/>
          <w:bCs w:val="0"/>
          <w:sz w:val="20"/>
          <w:szCs w:val="20"/>
          <w:lang w:val="en-US" w:eastAsia="en-US"/>
        </w:rPr>
        <w:t xml:space="preserve">, </w:t>
      </w:r>
      <w:r w:rsidRPr="00F20706">
        <w:rPr>
          <w:rFonts w:ascii="Times New Roman" w:hAnsi="Times New Roman" w:cs="Times New Roman"/>
          <w:b w:val="0"/>
          <w:bCs w:val="0"/>
          <w:sz w:val="20"/>
          <w:szCs w:val="20"/>
          <w:lang w:val="en-US" w:eastAsia="en-US"/>
        </w:rPr>
        <w:t>number of Tx/Rx chains</w:t>
      </w:r>
      <w:r w:rsidR="002B15E3">
        <w:rPr>
          <w:rFonts w:ascii="Times New Roman" w:hAnsi="Times New Roman" w:cs="Times New Roman"/>
          <w:b w:val="0"/>
          <w:bCs w:val="0"/>
          <w:sz w:val="20"/>
          <w:szCs w:val="20"/>
          <w:lang w:val="en-US" w:eastAsia="en-US"/>
        </w:rPr>
        <w:t xml:space="preserve"> and so on</w:t>
      </w:r>
      <w:r w:rsidRPr="00F20706">
        <w:rPr>
          <w:rFonts w:ascii="Times New Roman" w:hAnsi="Times New Roman" w:cs="Times New Roman"/>
          <w:b w:val="0"/>
          <w:bCs w:val="0"/>
          <w:sz w:val="20"/>
          <w:szCs w:val="20"/>
          <w:lang w:val="en-US" w:eastAsia="en-US"/>
        </w:rPr>
        <w:t>.</w:t>
      </w:r>
    </w:p>
    <w:p w14:paraId="015D4F63" w14:textId="27566297" w:rsidR="00E47D9B" w:rsidRDefault="00A13E0A"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Based on the analysis and comparison in Table.1,</w:t>
      </w:r>
    </w:p>
    <w:p w14:paraId="3810FF6A" w14:textId="1C49599A" w:rsidR="00BE62CD" w:rsidRPr="00BB0E19" w:rsidRDefault="00BE62CD" w:rsidP="00380A3F">
      <w:pPr>
        <w:pStyle w:val="Proposal"/>
        <w:numPr>
          <w:ilvl w:val="0"/>
          <w:numId w:val="0"/>
        </w:numPr>
        <w:rPr>
          <w:rFonts w:ascii="Times New Roman" w:hAnsi="Times New Roman" w:cs="Times New Roman"/>
          <w:sz w:val="20"/>
          <w:szCs w:val="20"/>
          <w:lang w:val="en-US" w:eastAsia="en-US"/>
        </w:rPr>
      </w:pPr>
      <w:r w:rsidRPr="00BB0E19">
        <w:rPr>
          <w:rFonts w:ascii="Times New Roman" w:hAnsi="Times New Roman" w:cs="Times New Roman"/>
          <w:sz w:val="20"/>
          <w:szCs w:val="20"/>
          <w:lang w:val="en-US" w:eastAsia="en-US"/>
        </w:rPr>
        <w:t xml:space="preserve">Proposal 4: </w:t>
      </w:r>
      <w:r w:rsidR="0090176B" w:rsidRPr="00BB0E19">
        <w:rPr>
          <w:rFonts w:ascii="Times New Roman" w:hAnsi="Times New Roman" w:cs="Times New Roman"/>
          <w:sz w:val="20"/>
          <w:szCs w:val="20"/>
          <w:lang w:val="en-US" w:eastAsia="en-US"/>
        </w:rPr>
        <w:t>UE sleep modes can</w:t>
      </w:r>
      <w:r w:rsidR="008C78EB" w:rsidRPr="00BB0E19">
        <w:rPr>
          <w:rFonts w:ascii="Times New Roman" w:hAnsi="Times New Roman" w:cs="Times New Roman"/>
          <w:sz w:val="20"/>
          <w:szCs w:val="20"/>
          <w:lang w:val="en-US" w:eastAsia="en-US"/>
        </w:rPr>
        <w:t xml:space="preserve"> be considered to be extended to gNB power model but with the below</w:t>
      </w:r>
      <w:r w:rsidR="002028FF" w:rsidRPr="00BB0E19">
        <w:rPr>
          <w:rFonts w:ascii="Times New Roman" w:hAnsi="Times New Roman" w:cs="Times New Roman"/>
          <w:sz w:val="20"/>
          <w:szCs w:val="20"/>
          <w:lang w:val="en-US" w:eastAsia="en-US"/>
        </w:rPr>
        <w:t xml:space="preserve"> aspects to investigate particularly:</w:t>
      </w:r>
    </w:p>
    <w:p w14:paraId="44FF3705" w14:textId="4A208C62" w:rsidR="002028FF" w:rsidRPr="00E540F2" w:rsidRDefault="002028FF" w:rsidP="002028FF">
      <w:pPr>
        <w:pStyle w:val="Proposal"/>
        <w:numPr>
          <w:ilvl w:val="0"/>
          <w:numId w:val="43"/>
        </w:numPr>
        <w:rPr>
          <w:rFonts w:ascii="Times New Roman" w:hAnsi="Times New Roman" w:cs="Times New Roman"/>
          <w:sz w:val="20"/>
          <w:szCs w:val="20"/>
          <w:lang w:val="en-US" w:eastAsia="en-US"/>
        </w:rPr>
      </w:pPr>
      <w:r w:rsidRPr="00BB0E19">
        <w:rPr>
          <w:rFonts w:ascii="Times New Roman" w:hAnsi="Times New Roman" w:cs="Times New Roman"/>
          <w:sz w:val="20"/>
          <w:szCs w:val="20"/>
          <w:lang w:val="en-US" w:eastAsia="en-US"/>
        </w:rPr>
        <w:t>Whether deep sleep mode is defined for gNB</w:t>
      </w:r>
      <w:r w:rsidR="00740B84">
        <w:rPr>
          <w:rFonts w:ascii="Times New Roman" w:hAnsi="Times New Roman" w:cs="Times New Roman"/>
          <w:sz w:val="20"/>
          <w:szCs w:val="20"/>
          <w:lang w:val="en-US" w:eastAsia="en-US"/>
        </w:rPr>
        <w:t xml:space="preserve"> i.e. what time scale of the evaluation are carried out</w:t>
      </w:r>
      <w:r w:rsidR="0079798D" w:rsidRPr="00BB0E19">
        <w:rPr>
          <w:rFonts w:ascii="Times New Roman" w:hAnsi="Times New Roman" w:cs="Times New Roman"/>
          <w:sz w:val="20"/>
          <w:szCs w:val="20"/>
          <w:lang w:val="en-US" w:eastAsia="en-US"/>
        </w:rPr>
        <w:t>.</w:t>
      </w:r>
    </w:p>
    <w:p w14:paraId="24488C6B" w14:textId="16F9F5F8" w:rsidR="0079798D" w:rsidRPr="00BB0E19" w:rsidRDefault="00F76662" w:rsidP="002028FF">
      <w:pPr>
        <w:pStyle w:val="Proposal"/>
        <w:numPr>
          <w:ilvl w:val="0"/>
          <w:numId w:val="43"/>
        </w:numPr>
        <w:rPr>
          <w:rFonts w:ascii="Times New Roman" w:hAnsi="Times New Roman" w:cs="Times New Roman"/>
          <w:sz w:val="20"/>
          <w:szCs w:val="20"/>
          <w:lang w:val="en-US" w:eastAsia="en-US"/>
        </w:rPr>
      </w:pPr>
      <w:r w:rsidRPr="00BB0E19">
        <w:rPr>
          <w:rFonts w:ascii="Times New Roman" w:hAnsi="Times New Roman" w:cs="Times New Roman"/>
          <w:sz w:val="20"/>
          <w:szCs w:val="20"/>
          <w:lang w:val="en-US" w:eastAsia="en-US"/>
        </w:rPr>
        <w:t xml:space="preserve">At least, </w:t>
      </w:r>
      <w:r w:rsidR="009A1FEC" w:rsidRPr="00BB0E19">
        <w:rPr>
          <w:rFonts w:ascii="Times New Roman" w:hAnsi="Times New Roman" w:cs="Times New Roman"/>
          <w:sz w:val="20"/>
          <w:szCs w:val="20"/>
          <w:lang w:val="en-US" w:eastAsia="en-US"/>
        </w:rPr>
        <w:t xml:space="preserve">gNB static operation and background processing </w:t>
      </w:r>
      <w:r w:rsidRPr="00BB0E19">
        <w:rPr>
          <w:rFonts w:ascii="Times New Roman" w:hAnsi="Times New Roman" w:cs="Times New Roman"/>
          <w:sz w:val="20"/>
          <w:szCs w:val="20"/>
          <w:lang w:val="en-US" w:eastAsia="en-US"/>
        </w:rPr>
        <w:t>are different assumptions from the UE power model</w:t>
      </w:r>
      <w:r w:rsidR="00BB0E19" w:rsidRPr="00BB0E19">
        <w:rPr>
          <w:rFonts w:ascii="Times New Roman" w:hAnsi="Times New Roman" w:cs="Times New Roman"/>
          <w:sz w:val="20"/>
          <w:szCs w:val="20"/>
          <w:lang w:val="en-US" w:eastAsia="en-US"/>
        </w:rPr>
        <w:t xml:space="preserve"> for defining sleep modes. These aspects should be taken into account by both definition itself and also the power value.</w:t>
      </w:r>
    </w:p>
    <w:p w14:paraId="677923B7" w14:textId="2D5C1EF7" w:rsidR="00E47D9B" w:rsidRPr="009A1FEC" w:rsidRDefault="00E47D9B" w:rsidP="00380A3F">
      <w:pPr>
        <w:pStyle w:val="Proposal"/>
        <w:numPr>
          <w:ilvl w:val="0"/>
          <w:numId w:val="0"/>
        </w:numPr>
        <w:rPr>
          <w:rFonts w:ascii="Times New Roman" w:hAnsi="Times New Roman" w:cs="Times New Roman"/>
          <w:b w:val="0"/>
          <w:bCs w:val="0"/>
          <w:sz w:val="20"/>
          <w:szCs w:val="20"/>
          <w:lang w:val="en-US" w:eastAsia="en-US"/>
        </w:rPr>
      </w:pPr>
    </w:p>
    <w:p w14:paraId="421CAA65" w14:textId="77777777" w:rsidR="00E47D9B" w:rsidRPr="009A1FEC" w:rsidRDefault="00E47D9B" w:rsidP="00380A3F">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val="en-US" w:eastAsia="en-US"/>
        </w:rPr>
      </w:pPr>
      <w:r w:rsidRPr="00F25348">
        <w:rPr>
          <w:rFonts w:ascii="Times New Roman" w:hAnsi="Times New Roman" w:cs="Times New Roman"/>
          <w:b w:val="0"/>
          <w:bCs w:val="0"/>
          <w:sz w:val="20"/>
          <w:szCs w:val="20"/>
          <w:lang w:val="en-US" w:eastAsia="en-US"/>
        </w:rPr>
        <w:t xml:space="preserve">Based on the discussion, </w:t>
      </w:r>
      <w:r w:rsidR="00D31D06" w:rsidRPr="00F25348">
        <w:rPr>
          <w:rFonts w:ascii="Times New Roman" w:hAnsi="Times New Roman" w:cs="Times New Roman"/>
          <w:b w:val="0"/>
          <w:bCs w:val="0"/>
          <w:sz w:val="20"/>
          <w:szCs w:val="20"/>
          <w:lang w:val="en-US" w:eastAsia="en-US"/>
        </w:rPr>
        <w:t>the following</w:t>
      </w:r>
      <w:r w:rsidR="007A71E7" w:rsidRPr="00F25348">
        <w:rPr>
          <w:rFonts w:ascii="Times New Roman" w:hAnsi="Times New Roman" w:cs="Times New Roman"/>
          <w:b w:val="0"/>
          <w:bCs w:val="0"/>
          <w:sz w:val="20"/>
          <w:szCs w:val="20"/>
          <w:lang w:val="en-US" w:eastAsia="en-US"/>
        </w:rPr>
        <w:t xml:space="preserve"> </w:t>
      </w:r>
      <w:r w:rsidR="00D31D06" w:rsidRPr="00F25348">
        <w:rPr>
          <w:rFonts w:ascii="Times New Roman" w:hAnsi="Times New Roman" w:cs="Times New Roman"/>
          <w:b w:val="0"/>
          <w:bCs w:val="0"/>
          <w:sz w:val="20"/>
          <w:szCs w:val="20"/>
          <w:lang w:val="en-US" w:eastAsia="en-US"/>
        </w:rPr>
        <w:t>proposals are high</w:t>
      </w:r>
      <w:r w:rsidR="00423175" w:rsidRPr="00F25348">
        <w:rPr>
          <w:rFonts w:ascii="Times New Roman" w:hAnsi="Times New Roman" w:cs="Times New Roman"/>
          <w:b w:val="0"/>
          <w:bCs w:val="0"/>
          <w:sz w:val="20"/>
          <w:szCs w:val="20"/>
          <w:lang w:val="en-US" w:eastAsia="en-US"/>
        </w:rPr>
        <w:t>lighted</w:t>
      </w:r>
      <w:r w:rsidR="00A35130" w:rsidRPr="00F25348">
        <w:rPr>
          <w:rFonts w:ascii="Times New Roman" w:hAnsi="Times New Roman" w:cs="Times New Roman"/>
          <w:b w:val="0"/>
          <w:bCs w:val="0"/>
          <w:sz w:val="20"/>
          <w:szCs w:val="20"/>
          <w:lang w:val="en-US" w:eastAsia="en-US"/>
        </w:rPr>
        <w:t>:</w:t>
      </w:r>
      <w:r w:rsidRPr="00F25348">
        <w:rPr>
          <w:rFonts w:ascii="Times New Roman" w:hAnsi="Times New Roman" w:cs="Times New Roman"/>
          <w:b w:val="0"/>
          <w:bCs w:val="0"/>
          <w:sz w:val="20"/>
          <w:szCs w:val="20"/>
          <w:lang w:val="en-US" w:eastAsia="en-US"/>
        </w:rPr>
        <w:t xml:space="preserve"> </w:t>
      </w:r>
    </w:p>
    <w:p w14:paraId="3C4C7E88" w14:textId="77777777" w:rsidR="00CF1FE5" w:rsidRPr="00E74567" w:rsidRDefault="00CF1FE5" w:rsidP="00CF1FE5">
      <w:pPr>
        <w:spacing w:before="120" w:after="120" w:line="240" w:lineRule="auto"/>
        <w:rPr>
          <w:rFonts w:ascii="Times" w:hAnsi="Times" w:cs="Times New Roman"/>
          <w:b/>
          <w:bCs/>
          <w:sz w:val="20"/>
          <w:szCs w:val="20"/>
          <w:lang w:val="en-US"/>
        </w:rPr>
      </w:pPr>
      <w:r w:rsidRPr="00E74567">
        <w:rPr>
          <w:rFonts w:ascii="Times" w:eastAsia="Batang" w:hAnsi="Times" w:cs="Times New Roman"/>
          <w:b/>
          <w:bCs/>
          <w:sz w:val="20"/>
          <w:szCs w:val="20"/>
          <w:lang w:val="en-US" w:eastAsia="x-none"/>
        </w:rPr>
        <w:t>Proposal 1: To evaluate network energy saving, FTP model 3 with multiple data flows with different sets of parameters of packet payload and mean inter-arrival time can be considered. Furthermore, whether to support simultaneous DL and UL traffic needs to be studied.</w:t>
      </w:r>
    </w:p>
    <w:p w14:paraId="50385FD6" w14:textId="77777777" w:rsidR="00FA7E5D" w:rsidRPr="00C60947" w:rsidRDefault="00FA7E5D" w:rsidP="00FA7E5D">
      <w:pPr>
        <w:spacing w:before="120" w:after="120" w:line="240" w:lineRule="auto"/>
        <w:rPr>
          <w:rFonts w:ascii="Times New Roman" w:eastAsia="Microsoft YaHei UI" w:hAnsi="Times New Roman"/>
          <w:b/>
          <w:bCs/>
          <w:color w:val="000000"/>
          <w:sz w:val="20"/>
          <w:szCs w:val="20"/>
          <w:lang w:val="en-US"/>
        </w:rPr>
      </w:pPr>
      <w:r w:rsidRPr="00C60947">
        <w:rPr>
          <w:rFonts w:ascii="Times New Roman" w:eastAsia="Microsoft YaHei UI" w:hAnsi="Times New Roman"/>
          <w:b/>
          <w:bCs/>
          <w:color w:val="000000"/>
          <w:sz w:val="20"/>
          <w:szCs w:val="20"/>
          <w:lang w:val="en-US"/>
        </w:rPr>
        <w:t xml:space="preserve">Proposal 2: To evaluate network energy saving gain, the gain compared with a baseline reference case/scheme should be the main performance metric. In addition, the system and UE performance should also be benchmarked and compared, e.g. service/scheduling delay, user throughput, spectrum efficiency, UE power saving and so on. </w:t>
      </w:r>
    </w:p>
    <w:p w14:paraId="228DC6DA" w14:textId="77777777" w:rsidR="00FA7E5D" w:rsidRPr="00E47D9B" w:rsidRDefault="00FA7E5D" w:rsidP="00FA7E5D">
      <w:pPr>
        <w:pStyle w:val="Proposal"/>
        <w:numPr>
          <w:ilvl w:val="0"/>
          <w:numId w:val="0"/>
        </w:numPr>
        <w:rPr>
          <w:rFonts w:ascii="Times New Roman" w:hAnsi="Times New Roman" w:cs="Times New Roman"/>
          <w:sz w:val="20"/>
          <w:szCs w:val="20"/>
          <w:lang w:val="en-US" w:eastAsia="en-US"/>
        </w:rPr>
      </w:pPr>
      <w:r w:rsidRPr="00E47D9B">
        <w:rPr>
          <w:rFonts w:ascii="Times New Roman" w:hAnsi="Times New Roman" w:cs="Times New Roman"/>
          <w:sz w:val="20"/>
          <w:szCs w:val="20"/>
          <w:lang w:val="en-US" w:eastAsia="en-US"/>
        </w:rPr>
        <w:t xml:space="preserve">Proposal 3: The base station power model for non-sleep mode should be based on per slot power state, which is differentiated between FR1 and FR2 and scalable based on number of Tx/Rx chains (explicit or implicit scaling on antenna elements/panels should be clarified), number of DL and/or UL symbols, system bandwidths, number of CCs, and </w:t>
      </w:r>
      <w:r>
        <w:rPr>
          <w:rFonts w:ascii="Times New Roman" w:hAnsi="Times New Roman" w:cs="Times New Roman"/>
          <w:sz w:val="20"/>
          <w:szCs w:val="20"/>
          <w:lang w:val="en-US" w:eastAsia="en-US"/>
        </w:rPr>
        <w:t xml:space="preserve">possibly </w:t>
      </w:r>
      <w:r w:rsidRPr="00E47D9B">
        <w:rPr>
          <w:rFonts w:ascii="Times New Roman" w:hAnsi="Times New Roman" w:cs="Times New Roman"/>
          <w:sz w:val="20"/>
          <w:szCs w:val="20"/>
          <w:lang w:val="en-US" w:eastAsia="en-US"/>
        </w:rPr>
        <w:t>Tx PSD. High layer processing energy consumption should be taken into account for baseline per slot power state.</w:t>
      </w:r>
    </w:p>
    <w:p w14:paraId="2359A82C" w14:textId="77777777" w:rsidR="00FA7E5D" w:rsidRPr="00BB0E19" w:rsidRDefault="00FA7E5D" w:rsidP="00FA7E5D">
      <w:pPr>
        <w:pStyle w:val="Proposal"/>
        <w:numPr>
          <w:ilvl w:val="0"/>
          <w:numId w:val="0"/>
        </w:numPr>
        <w:rPr>
          <w:rFonts w:ascii="Times New Roman" w:hAnsi="Times New Roman" w:cs="Times New Roman"/>
          <w:sz w:val="20"/>
          <w:szCs w:val="20"/>
          <w:lang w:val="en-US" w:eastAsia="en-US"/>
        </w:rPr>
      </w:pPr>
      <w:r w:rsidRPr="00BB0E19">
        <w:rPr>
          <w:rFonts w:ascii="Times New Roman" w:hAnsi="Times New Roman" w:cs="Times New Roman"/>
          <w:sz w:val="20"/>
          <w:szCs w:val="20"/>
          <w:lang w:val="en-US" w:eastAsia="en-US"/>
        </w:rPr>
        <w:t xml:space="preserve">Proposal 4: UE sleep modes can be considered to be extended to </w:t>
      </w:r>
      <w:proofErr w:type="spellStart"/>
      <w:r w:rsidRPr="00BB0E19">
        <w:rPr>
          <w:rFonts w:ascii="Times New Roman" w:hAnsi="Times New Roman" w:cs="Times New Roman"/>
          <w:sz w:val="20"/>
          <w:szCs w:val="20"/>
          <w:lang w:val="en-US" w:eastAsia="en-US"/>
        </w:rPr>
        <w:t>gNB</w:t>
      </w:r>
      <w:proofErr w:type="spellEnd"/>
      <w:r w:rsidRPr="00BB0E19">
        <w:rPr>
          <w:rFonts w:ascii="Times New Roman" w:hAnsi="Times New Roman" w:cs="Times New Roman"/>
          <w:sz w:val="20"/>
          <w:szCs w:val="20"/>
          <w:lang w:val="en-US" w:eastAsia="en-US"/>
        </w:rPr>
        <w:t xml:space="preserve"> power model but with the below aspects to investigate particularly:</w:t>
      </w:r>
    </w:p>
    <w:p w14:paraId="41957361" w14:textId="77777777" w:rsidR="00FA7E5D" w:rsidRPr="00E540F2" w:rsidRDefault="00FA7E5D" w:rsidP="00FA7E5D">
      <w:pPr>
        <w:pStyle w:val="Proposal"/>
        <w:numPr>
          <w:ilvl w:val="0"/>
          <w:numId w:val="43"/>
        </w:numPr>
        <w:rPr>
          <w:rFonts w:ascii="Times New Roman" w:hAnsi="Times New Roman" w:cs="Times New Roman"/>
          <w:sz w:val="20"/>
          <w:szCs w:val="20"/>
          <w:lang w:val="en-US" w:eastAsia="en-US"/>
        </w:rPr>
      </w:pPr>
      <w:r w:rsidRPr="00BB0E19">
        <w:rPr>
          <w:rFonts w:ascii="Times New Roman" w:hAnsi="Times New Roman" w:cs="Times New Roman"/>
          <w:sz w:val="20"/>
          <w:szCs w:val="20"/>
          <w:lang w:val="en-US" w:eastAsia="en-US"/>
        </w:rPr>
        <w:t xml:space="preserve">Whether deep sleep mode is defined for </w:t>
      </w:r>
      <w:proofErr w:type="spellStart"/>
      <w:r w:rsidRPr="00BB0E19">
        <w:rPr>
          <w:rFonts w:ascii="Times New Roman" w:hAnsi="Times New Roman" w:cs="Times New Roman"/>
          <w:sz w:val="20"/>
          <w:szCs w:val="20"/>
          <w:lang w:val="en-US" w:eastAsia="en-US"/>
        </w:rPr>
        <w:t>gNB</w:t>
      </w:r>
      <w:proofErr w:type="spellEnd"/>
      <w:r>
        <w:rPr>
          <w:rFonts w:ascii="Times New Roman" w:hAnsi="Times New Roman" w:cs="Times New Roman"/>
          <w:sz w:val="20"/>
          <w:szCs w:val="20"/>
          <w:lang w:val="en-US" w:eastAsia="en-US"/>
        </w:rPr>
        <w:t xml:space="preserve"> i.e. what time scale of the evaluation are carried out</w:t>
      </w:r>
      <w:r w:rsidRPr="00BB0E19">
        <w:rPr>
          <w:rFonts w:ascii="Times New Roman" w:hAnsi="Times New Roman" w:cs="Times New Roman"/>
          <w:sz w:val="20"/>
          <w:szCs w:val="20"/>
          <w:lang w:val="en-US" w:eastAsia="en-US"/>
        </w:rPr>
        <w:t>.</w:t>
      </w:r>
    </w:p>
    <w:p w14:paraId="1D783073" w14:textId="77777777" w:rsidR="00FA7E5D" w:rsidRPr="00BB0E19" w:rsidRDefault="00FA7E5D" w:rsidP="00FA7E5D">
      <w:pPr>
        <w:pStyle w:val="Proposal"/>
        <w:numPr>
          <w:ilvl w:val="0"/>
          <w:numId w:val="43"/>
        </w:numPr>
        <w:rPr>
          <w:rFonts w:ascii="Times New Roman" w:hAnsi="Times New Roman" w:cs="Times New Roman"/>
          <w:sz w:val="20"/>
          <w:szCs w:val="20"/>
          <w:lang w:val="en-US" w:eastAsia="en-US"/>
        </w:rPr>
      </w:pPr>
      <w:r w:rsidRPr="00BB0E19">
        <w:rPr>
          <w:rFonts w:ascii="Times New Roman" w:hAnsi="Times New Roman" w:cs="Times New Roman"/>
          <w:sz w:val="20"/>
          <w:szCs w:val="20"/>
          <w:lang w:val="en-US" w:eastAsia="en-US"/>
        </w:rPr>
        <w:t xml:space="preserve">At least, </w:t>
      </w:r>
      <w:proofErr w:type="spellStart"/>
      <w:r w:rsidRPr="00BB0E19">
        <w:rPr>
          <w:rFonts w:ascii="Times New Roman" w:hAnsi="Times New Roman" w:cs="Times New Roman"/>
          <w:sz w:val="20"/>
          <w:szCs w:val="20"/>
          <w:lang w:val="en-US" w:eastAsia="en-US"/>
        </w:rPr>
        <w:t>gNB</w:t>
      </w:r>
      <w:proofErr w:type="spellEnd"/>
      <w:r w:rsidRPr="00BB0E19">
        <w:rPr>
          <w:rFonts w:ascii="Times New Roman" w:hAnsi="Times New Roman" w:cs="Times New Roman"/>
          <w:sz w:val="20"/>
          <w:szCs w:val="20"/>
          <w:lang w:val="en-US" w:eastAsia="en-US"/>
        </w:rPr>
        <w:t xml:space="preserve"> static operation and background processing are different assumptions from the UE power model for defining sleep modes. These aspects should be taken into account by both definition itself and also the power value.</w:t>
      </w:r>
    </w:p>
    <w:p w14:paraId="1D11786B" w14:textId="77777777" w:rsidR="00BD5511" w:rsidRPr="005110A6" w:rsidRDefault="00BD5511" w:rsidP="00145344">
      <w:pPr>
        <w:pStyle w:val="BodyText"/>
        <w:rPr>
          <w:rFonts w:ascii="Times New Roman" w:hAnsi="Times New Roman" w:cs="Times New Roman"/>
          <w:b/>
          <w:sz w:val="20"/>
          <w:szCs w:val="20"/>
          <w:lang w:val="en-US" w:eastAsia="en-US"/>
        </w:rPr>
      </w:pPr>
    </w:p>
    <w:p w14:paraId="1B19B9EB" w14:textId="125CC88E" w:rsidR="001A471B" w:rsidRDefault="001A471B" w:rsidP="00444B87">
      <w:pPr>
        <w:pStyle w:val="Heading1"/>
        <w:rPr>
          <w:lang w:val="en-US"/>
        </w:rPr>
      </w:pPr>
      <w:r>
        <w:rPr>
          <w:lang w:val="en-US"/>
        </w:rPr>
        <w:t>Reference</w:t>
      </w:r>
    </w:p>
    <w:p w14:paraId="0C86BAAB" w14:textId="52DD047A" w:rsidR="001A471B" w:rsidRDefault="001A471B" w:rsidP="00E4173D">
      <w:pPr>
        <w:rPr>
          <w:rFonts w:ascii="Times New Roman" w:hAnsi="Times New Roman" w:cs="Times New Roman"/>
          <w:sz w:val="20"/>
          <w:szCs w:val="20"/>
          <w:lang w:val="en-US"/>
        </w:rPr>
      </w:pPr>
      <w:r w:rsidRPr="001C484D">
        <w:rPr>
          <w:rFonts w:ascii="Times New Roman" w:hAnsi="Times New Roman" w:cs="Times New Roman"/>
          <w:sz w:val="20"/>
          <w:szCs w:val="20"/>
          <w:lang w:val="en-US"/>
        </w:rPr>
        <w:t>[</w:t>
      </w:r>
      <w:r w:rsidR="00446843" w:rsidRPr="001C484D">
        <w:rPr>
          <w:rFonts w:ascii="Times New Roman" w:hAnsi="Times New Roman" w:cs="Times New Roman"/>
          <w:sz w:val="20"/>
          <w:szCs w:val="20"/>
          <w:lang w:val="en-US"/>
        </w:rPr>
        <w:t>1</w:t>
      </w:r>
      <w:r w:rsidRPr="001C484D">
        <w:rPr>
          <w:rFonts w:ascii="Times New Roman" w:hAnsi="Times New Roman" w:cs="Times New Roman"/>
          <w:sz w:val="20"/>
          <w:szCs w:val="20"/>
          <w:lang w:val="en-US"/>
        </w:rPr>
        <w:t>]</w:t>
      </w:r>
      <w:r w:rsidR="00AE2C3A">
        <w:rPr>
          <w:rFonts w:ascii="Times New Roman" w:hAnsi="Times New Roman" w:cs="Times New Roman"/>
          <w:sz w:val="20"/>
          <w:szCs w:val="20"/>
          <w:lang w:val="en-US"/>
        </w:rPr>
        <w:t xml:space="preserve"> </w:t>
      </w:r>
      <w:r w:rsidR="00927CB4" w:rsidRPr="00927CB4">
        <w:rPr>
          <w:rFonts w:ascii="Times New Roman" w:hAnsi="Times New Roman" w:cs="Times New Roman"/>
          <w:sz w:val="20"/>
          <w:szCs w:val="20"/>
          <w:lang w:val="en-US"/>
        </w:rPr>
        <w:t>RP-213554</w:t>
      </w:r>
      <w:r w:rsidR="00927CB4">
        <w:rPr>
          <w:rFonts w:ascii="Times New Roman" w:hAnsi="Times New Roman" w:cs="Times New Roman"/>
          <w:sz w:val="20"/>
          <w:szCs w:val="20"/>
          <w:lang w:val="en-US"/>
        </w:rPr>
        <w:t xml:space="preserve"> </w:t>
      </w:r>
      <w:r w:rsidR="0099699E" w:rsidRPr="0099699E">
        <w:rPr>
          <w:rFonts w:ascii="Times New Roman" w:hAnsi="Times New Roman" w:cs="Times New Roman"/>
          <w:sz w:val="20"/>
          <w:szCs w:val="20"/>
          <w:lang w:val="en-US"/>
        </w:rPr>
        <w:t>New SI: Study on network energy savings for NR</w:t>
      </w:r>
    </w:p>
    <w:p w14:paraId="7E7C17CA" w14:textId="081BA7F4" w:rsidR="00081CB4" w:rsidRDefault="00AE2C3A" w:rsidP="0090176B">
      <w:pPr>
        <w:rPr>
          <w:rFonts w:ascii="Times New Roman" w:hAnsi="Times New Roman" w:cs="Times New Roman"/>
          <w:sz w:val="20"/>
          <w:szCs w:val="20"/>
          <w:lang w:val="en-US"/>
        </w:rPr>
      </w:pPr>
      <w:r>
        <w:rPr>
          <w:rFonts w:ascii="Times New Roman" w:hAnsi="Times New Roman" w:cs="Times New Roman"/>
          <w:sz w:val="20"/>
          <w:szCs w:val="20"/>
          <w:lang w:val="en-US"/>
        </w:rPr>
        <w:t>[2]</w:t>
      </w:r>
      <w:r w:rsidRPr="0090176B">
        <w:rPr>
          <w:rFonts w:hAnsi="Arial"/>
          <w:color w:val="000000" w:themeColor="text1"/>
          <w:sz w:val="36"/>
          <w:szCs w:val="36"/>
          <w:lang w:val="en-US"/>
        </w:rPr>
        <w:t xml:space="preserve"> </w:t>
      </w:r>
      <w:r w:rsidR="00F940D6" w:rsidRPr="0090176B">
        <w:rPr>
          <w:rFonts w:ascii="Times New Roman" w:hAnsi="Times New Roman" w:cs="Times New Roman"/>
          <w:sz w:val="20"/>
          <w:szCs w:val="20"/>
          <w:lang w:val="en-US"/>
        </w:rPr>
        <w:t xml:space="preserve">3GPP TR 38.840 V16.0.0, </w:t>
      </w:r>
      <w:r w:rsidR="0090176B" w:rsidRPr="0090176B">
        <w:rPr>
          <w:rFonts w:ascii="Times New Roman" w:hAnsi="Times New Roman" w:cs="Times New Roman"/>
          <w:sz w:val="20"/>
          <w:szCs w:val="20"/>
          <w:lang w:val="en-US"/>
        </w:rPr>
        <w:t>Study on User Equipment (UE) power saving in NR</w:t>
      </w:r>
      <w:r w:rsidR="0090176B">
        <w:rPr>
          <w:rFonts w:ascii="Times New Roman" w:hAnsi="Times New Roman" w:cs="Times New Roman"/>
          <w:sz w:val="20"/>
          <w:szCs w:val="20"/>
          <w:lang w:val="en-US"/>
        </w:rPr>
        <w:t xml:space="preserve"> </w:t>
      </w:r>
      <w:r w:rsidR="0090176B" w:rsidRPr="0090176B">
        <w:rPr>
          <w:rFonts w:ascii="Times New Roman" w:hAnsi="Times New Roman" w:cs="Times New Roman"/>
          <w:sz w:val="20"/>
          <w:szCs w:val="20"/>
          <w:lang w:val="en-US"/>
        </w:rPr>
        <w:t>(Release 16)</w:t>
      </w:r>
    </w:p>
    <w:p w14:paraId="2806FF4D" w14:textId="3A382420" w:rsidR="00F81E6D" w:rsidRPr="00F81E6D" w:rsidRDefault="00F81E6D" w:rsidP="00F81E6D">
      <w:pPr>
        <w:rPr>
          <w:rFonts w:ascii="Times New Roman" w:eastAsia="MS Mincho" w:hAnsi="Times New Roman" w:cs="Times New Roman"/>
          <w:sz w:val="20"/>
          <w:szCs w:val="20"/>
          <w:lang w:val="en-US"/>
        </w:rPr>
      </w:pPr>
      <w:r>
        <w:rPr>
          <w:rFonts w:ascii="Times New Roman" w:eastAsia="MS Mincho" w:hAnsi="Times New Roman" w:cs="Times New Roman" w:hint="eastAsia"/>
          <w:sz w:val="20"/>
          <w:szCs w:val="20"/>
          <w:lang w:val="en-US"/>
        </w:rPr>
        <w:t>[</w:t>
      </w:r>
      <w:r>
        <w:rPr>
          <w:rFonts w:ascii="Times New Roman" w:eastAsia="MS Mincho" w:hAnsi="Times New Roman" w:cs="Times New Roman"/>
          <w:sz w:val="20"/>
          <w:szCs w:val="20"/>
          <w:lang w:val="en-US"/>
        </w:rPr>
        <w:t xml:space="preserve">3] 3GPP TR 36.872 V 12.1.0, </w:t>
      </w:r>
      <w:r w:rsidRPr="00F81E6D">
        <w:rPr>
          <w:rFonts w:ascii="Times New Roman" w:eastAsia="MS Mincho" w:hAnsi="Times New Roman" w:cs="Times New Roman"/>
          <w:sz w:val="20"/>
          <w:szCs w:val="20"/>
          <w:lang w:val="en-US"/>
        </w:rPr>
        <w:t>Small cell enhancements for E-UTRA and E-UTRAN - Physical layer aspects</w:t>
      </w:r>
      <w:r>
        <w:rPr>
          <w:rFonts w:ascii="Times New Roman" w:eastAsia="MS Mincho" w:hAnsi="Times New Roman" w:cs="Times New Roman" w:hint="eastAsia"/>
          <w:sz w:val="20"/>
          <w:szCs w:val="20"/>
          <w:lang w:val="en-US"/>
        </w:rPr>
        <w:t xml:space="preserve"> </w:t>
      </w:r>
      <w:r w:rsidRPr="00F81E6D">
        <w:rPr>
          <w:rFonts w:ascii="Times New Roman" w:eastAsia="MS Mincho" w:hAnsi="Times New Roman" w:cs="Times New Roman"/>
          <w:sz w:val="20"/>
          <w:szCs w:val="20"/>
          <w:lang w:val="en-US"/>
        </w:rPr>
        <w:t>(Release 12)</w:t>
      </w:r>
      <w:r>
        <w:rPr>
          <w:rFonts w:ascii="Times New Roman" w:eastAsia="MS Mincho" w:hAnsi="Times New Roman" w:cs="Times New Roman"/>
          <w:sz w:val="20"/>
          <w:szCs w:val="20"/>
          <w:lang w:val="en-US"/>
        </w:rPr>
        <w:t xml:space="preserve"> </w:t>
      </w:r>
      <w:r w:rsidRPr="00F81E6D">
        <w:rPr>
          <w:rFonts w:ascii="Times New Roman" w:eastAsia="MS Mincho" w:hAnsi="Times New Roman" w:cs="Times New Roman"/>
          <w:sz w:val="20"/>
          <w:szCs w:val="20"/>
          <w:lang w:val="en-US"/>
        </w:rPr>
        <w:t>https://www.3gpp.org/ftp/Specs/archive/36_series/36.872/36872-c10.zip</w:t>
      </w:r>
    </w:p>
    <w:p w14:paraId="0A51C4FC" w14:textId="77777777" w:rsidR="00A9147B" w:rsidRDefault="005966D2" w:rsidP="005C4E46">
      <w:pPr>
        <w:pStyle w:val="Heading1"/>
        <w:rPr>
          <w:lang w:val="en-US"/>
        </w:rPr>
      </w:pPr>
      <w:r w:rsidRPr="005C4E46">
        <w:rPr>
          <w:lang w:val="en-US"/>
        </w:rPr>
        <w:lastRenderedPageBreak/>
        <w:t xml:space="preserve">Appendix: </w:t>
      </w:r>
    </w:p>
    <w:p w14:paraId="141FD8B5" w14:textId="3FCF73BE" w:rsidR="0062449C" w:rsidRPr="00E540F2"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E540F2">
        <w:rPr>
          <w:rFonts w:ascii="Times New Roman" w:eastAsia="SimSun" w:hAnsi="Times New Roman" w:cs="Times New Roman"/>
          <w:bCs/>
          <w:sz w:val="20"/>
          <w:szCs w:val="20"/>
          <w:lang w:val="en-US" w:eastAsia="en-GB"/>
        </w:rPr>
        <w:t xml:space="preserve">The objectives of </w:t>
      </w:r>
      <w:r w:rsidR="00B94E3F" w:rsidRPr="00E540F2">
        <w:rPr>
          <w:rFonts w:ascii="Times New Roman" w:eastAsia="SimSun" w:hAnsi="Times New Roman" w:cs="Times New Roman"/>
          <w:bCs/>
          <w:sz w:val="20"/>
          <w:szCs w:val="20"/>
          <w:lang w:val="en-US" w:eastAsia="en-GB"/>
        </w:rPr>
        <w:t xml:space="preserve">SID </w:t>
      </w:r>
      <w:r w:rsidR="00B94E3F" w:rsidRPr="00927CB4">
        <w:rPr>
          <w:rFonts w:ascii="Times New Roman" w:hAnsi="Times New Roman" w:cs="Times New Roman"/>
          <w:sz w:val="20"/>
          <w:szCs w:val="20"/>
          <w:lang w:val="en-US"/>
        </w:rPr>
        <w:t>RP-213554</w:t>
      </w:r>
      <w:r w:rsidR="00C80EA2" w:rsidRPr="00E540F2">
        <w:rPr>
          <w:rFonts w:ascii="Times New Roman" w:eastAsia="SimSun" w:hAnsi="Times New Roman" w:cs="Times New Roman"/>
          <w:bCs/>
          <w:sz w:val="20"/>
          <w:szCs w:val="20"/>
          <w:lang w:val="en-US" w:eastAsia="en-GB"/>
        </w:rPr>
        <w:t xml:space="preserve"> </w:t>
      </w:r>
      <w:r w:rsidRPr="00E540F2">
        <w:rPr>
          <w:rFonts w:ascii="Times New Roman" w:eastAsia="SimSun" w:hAnsi="Times New Roman" w:cs="Times New Roman"/>
          <w:bCs/>
          <w:sz w:val="20"/>
          <w:szCs w:val="20"/>
          <w:lang w:val="en-US" w:eastAsia="en-GB"/>
        </w:rPr>
        <w:t xml:space="preserve">are </w:t>
      </w:r>
      <w:r w:rsidR="00B94E3F" w:rsidRPr="00E540F2">
        <w:rPr>
          <w:rFonts w:ascii="Times New Roman" w:eastAsia="SimSun" w:hAnsi="Times New Roman" w:cs="Times New Roman"/>
          <w:bCs/>
          <w:sz w:val="20"/>
          <w:szCs w:val="20"/>
          <w:lang w:val="en-US" w:eastAsia="en-GB"/>
        </w:rPr>
        <w:t>quoted below</w:t>
      </w:r>
      <w:r w:rsidRPr="00E540F2">
        <w:rPr>
          <w:rFonts w:ascii="Times New Roman" w:eastAsia="SimSun" w:hAnsi="Times New Roman" w:cs="Times New Roman"/>
          <w:bCs/>
          <w:sz w:val="20"/>
          <w:szCs w:val="20"/>
          <w:lang w:val="en-US" w:eastAsia="en-GB"/>
        </w:rPr>
        <w:t>:</w:t>
      </w:r>
    </w:p>
    <w:p w14:paraId="24C9671B" w14:textId="77777777" w:rsidR="0062449C" w:rsidRPr="00E540F2"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5D8537FF" w14:textId="77777777" w:rsidR="0062449C" w:rsidRPr="00E540F2" w:rsidRDefault="0062449C" w:rsidP="0062449C">
      <w:pPr>
        <w:numPr>
          <w:ilvl w:val="0"/>
          <w:numId w:val="40"/>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US" w:eastAsia="en-GB"/>
        </w:rPr>
      </w:pPr>
      <w:r w:rsidRPr="00E540F2">
        <w:rPr>
          <w:rFonts w:ascii="Times New Roman" w:eastAsia="SimSun" w:hAnsi="Times New Roman" w:cs="Times New Roman"/>
          <w:bCs/>
          <w:sz w:val="20"/>
          <w:szCs w:val="20"/>
          <w:lang w:val="en-US" w:eastAsia="en-GB"/>
        </w:rPr>
        <w:t>Definition of a base station energy consumption model [RAN1]</w:t>
      </w:r>
    </w:p>
    <w:p w14:paraId="5AC20C86" w14:textId="77777777" w:rsidR="0062449C" w:rsidRPr="0062449C" w:rsidRDefault="0062449C" w:rsidP="0062449C">
      <w:pPr>
        <w:numPr>
          <w:ilvl w:val="0"/>
          <w:numId w:val="41"/>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62449C">
        <w:rPr>
          <w:rFonts w:ascii="Times New Roman" w:eastAsia="SimSun" w:hAnsi="Times New Roman" w:cs="Times New Roman"/>
          <w:bCs/>
          <w:sz w:val="20"/>
          <w:szCs w:val="20"/>
          <w:lang w:val="en-US" w:eastAsia="en-GB"/>
        </w:rPr>
        <w:t>TxRU</w:t>
      </w:r>
      <w:proofErr w:type="spellEnd"/>
      <w:r w:rsidRPr="0062449C">
        <w:rPr>
          <w:rFonts w:ascii="Times New Roman" w:eastAsia="SimSun" w:hAnsi="Times New Roman" w:cs="Times New Roman"/>
          <w:bCs/>
          <w:sz w:val="20"/>
          <w:szCs w:val="20"/>
          <w:lang w:val="en-US" w:eastAsia="en-GB"/>
        </w:rPr>
        <w:t xml:space="preserve">, base station load, </w:t>
      </w:r>
      <w:proofErr w:type="spellStart"/>
      <w:r w:rsidRPr="0062449C">
        <w:rPr>
          <w:rFonts w:ascii="Times New Roman" w:eastAsia="SimSun" w:hAnsi="Times New Roman" w:cs="Times New Roman"/>
          <w:bCs/>
          <w:sz w:val="20"/>
          <w:szCs w:val="20"/>
          <w:lang w:val="en-US" w:eastAsia="en-GB"/>
        </w:rPr>
        <w:t>etc</w:t>
      </w:r>
      <w:proofErr w:type="spellEnd"/>
      <w:r w:rsidRPr="0062449C">
        <w:rPr>
          <w:rFonts w:ascii="Times New Roman" w:eastAsia="SimSun" w:hAnsi="Times New Roman" w:cs="Times New Roman"/>
          <w:bCs/>
          <w:sz w:val="20"/>
          <w:szCs w:val="20"/>
          <w:lang w:val="en-US" w:eastAsia="en-GB"/>
        </w:rPr>
        <w:t>), sleep states and the associated transition times, and one or more reference parameters/configurations.</w:t>
      </w:r>
    </w:p>
    <w:p w14:paraId="6167572E" w14:textId="77777777" w:rsidR="0062449C" w:rsidRPr="0062449C" w:rsidRDefault="0062449C" w:rsidP="0062449C">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val="en-US" w:eastAsia="en-GB"/>
        </w:rPr>
      </w:pPr>
    </w:p>
    <w:p w14:paraId="54886C22" w14:textId="77777777" w:rsidR="0062449C" w:rsidRPr="00E540F2" w:rsidRDefault="0062449C" w:rsidP="0062449C">
      <w:pPr>
        <w:numPr>
          <w:ilvl w:val="0"/>
          <w:numId w:val="40"/>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US" w:eastAsia="en-GB"/>
        </w:rPr>
      </w:pPr>
      <w:r w:rsidRPr="00E540F2">
        <w:rPr>
          <w:rFonts w:ascii="Times New Roman" w:eastAsia="SimSun" w:hAnsi="Times New Roman" w:cs="Times New Roman"/>
          <w:bCs/>
          <w:sz w:val="20"/>
          <w:szCs w:val="20"/>
          <w:lang w:val="en-US" w:eastAsia="en-GB"/>
        </w:rPr>
        <w:t>Definition of an evaluation methodology and KPIs [RAN1]</w:t>
      </w:r>
    </w:p>
    <w:p w14:paraId="10A927D3" w14:textId="77777777" w:rsidR="0062449C" w:rsidRPr="0062449C" w:rsidRDefault="0062449C" w:rsidP="0062449C">
      <w:pPr>
        <w:numPr>
          <w:ilvl w:val="0"/>
          <w:numId w:val="41"/>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The evaluation methodology should target for</w:t>
      </w:r>
      <w:r w:rsidRPr="0062449C" w:rsidDel="00CE2001">
        <w:rPr>
          <w:rFonts w:ascii="Times New Roman" w:eastAsia="SimSun" w:hAnsi="Times New Roman" w:cs="Times New Roman"/>
          <w:bCs/>
          <w:sz w:val="20"/>
          <w:szCs w:val="20"/>
          <w:lang w:val="en-US" w:eastAsia="en-GB"/>
        </w:rPr>
        <w:t xml:space="preserve"> </w:t>
      </w:r>
      <w:r w:rsidRPr="0062449C">
        <w:rPr>
          <w:rFonts w:ascii="Times New Roman" w:eastAsia="SimSun" w:hAnsi="Times New Roman" w:cs="Times New Roman"/>
          <w:bCs/>
          <w:sz w:val="20"/>
          <w:szCs w:val="20"/>
          <w:lang w:val="en-US"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E540F2">
        <w:rPr>
          <w:rFonts w:ascii="Times New Roman" w:eastAsia="SimSun" w:hAnsi="Times New Roman" w:cs="Times New Roman"/>
          <w:sz w:val="20"/>
          <w:szCs w:val="20"/>
          <w:lang w:val="en-US"/>
        </w:rPr>
        <w:t>SLA assurance related KPIs</w:t>
      </w:r>
      <w:r w:rsidRPr="0062449C">
        <w:rPr>
          <w:rFonts w:ascii="Times New Roman" w:eastAsia="SimSun" w:hAnsi="Times New Roman" w:cs="Times New Roman"/>
          <w:bCs/>
          <w:sz w:val="20"/>
          <w:szCs w:val="20"/>
          <w:lang w:val="en-US"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44698A77" w14:textId="77777777" w:rsidR="0062449C" w:rsidRPr="0062449C" w:rsidRDefault="0062449C" w:rsidP="0062449C">
      <w:pPr>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Note: WGs will decide KPIs to evaluate and how.</w:t>
      </w:r>
    </w:p>
    <w:p w14:paraId="1FF1D5A4" w14:textId="77777777" w:rsidR="0062449C" w:rsidRPr="0062449C" w:rsidRDefault="0062449C" w:rsidP="0062449C">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val="en-US" w:eastAsia="en-GB"/>
        </w:rPr>
      </w:pPr>
    </w:p>
    <w:p w14:paraId="1B9DC953" w14:textId="77777777" w:rsidR="0062449C" w:rsidRPr="00E540F2" w:rsidRDefault="0062449C" w:rsidP="0062449C">
      <w:pPr>
        <w:numPr>
          <w:ilvl w:val="0"/>
          <w:numId w:val="40"/>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US" w:eastAsia="en-GB"/>
        </w:rPr>
      </w:pPr>
      <w:r w:rsidRPr="00E540F2">
        <w:rPr>
          <w:rFonts w:ascii="Times New Roman" w:eastAsia="SimSun" w:hAnsi="Times New Roman" w:cs="Times New Roman"/>
          <w:bCs/>
          <w:sz w:val="20"/>
          <w:szCs w:val="20"/>
          <w:lang w:val="en-US" w:eastAsia="en-GB"/>
        </w:rPr>
        <w:t>Study and identify techniques on the gNB and UE side to improve network energy savings in terms of both BS transmission and reception, which may include:</w:t>
      </w:r>
    </w:p>
    <w:p w14:paraId="0F413957" w14:textId="77777777" w:rsidR="0062449C" w:rsidRPr="0062449C" w:rsidRDefault="0062449C" w:rsidP="0062449C">
      <w:pPr>
        <w:numPr>
          <w:ilvl w:val="0"/>
          <w:numId w:val="41"/>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E540F2">
        <w:rPr>
          <w:rFonts w:ascii="Times New Roman" w:eastAsia="SimSun" w:hAnsi="Times New Roman" w:cs="Times New Roman"/>
          <w:sz w:val="20"/>
          <w:szCs w:val="20"/>
          <w:lang w:val="en-US"/>
        </w:rPr>
        <w:t>and potential UE assistance information</w:t>
      </w:r>
      <w:r w:rsidRPr="0062449C">
        <w:rPr>
          <w:rFonts w:ascii="Times New Roman" w:eastAsia="SimSun" w:hAnsi="Times New Roman" w:cs="Times New Roman"/>
          <w:bCs/>
          <w:sz w:val="20"/>
          <w:szCs w:val="20"/>
          <w:lang w:val="en-US" w:eastAsia="en-GB"/>
        </w:rPr>
        <w:t xml:space="preserve"> [RAN1, RAN2]</w:t>
      </w:r>
    </w:p>
    <w:p w14:paraId="54417D52" w14:textId="77777777" w:rsidR="0062449C" w:rsidRPr="0062449C" w:rsidRDefault="0062449C" w:rsidP="0062449C">
      <w:pPr>
        <w:numPr>
          <w:ilvl w:val="0"/>
          <w:numId w:val="41"/>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Information exchange/coordination over network interfaces [RAN3]</w:t>
      </w:r>
    </w:p>
    <w:p w14:paraId="6F718DE6" w14:textId="77777777" w:rsidR="0062449C" w:rsidRPr="0062449C" w:rsidRDefault="0062449C" w:rsidP="0062449C">
      <w:pPr>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val="en-US" w:eastAsia="en-GB"/>
        </w:rPr>
      </w:pPr>
      <w:r w:rsidRPr="00E540F2">
        <w:rPr>
          <w:rFonts w:ascii="Times New Roman" w:eastAsia="SimSun" w:hAnsi="Times New Roman" w:cs="Times New Roman"/>
          <w:sz w:val="20"/>
          <w:szCs w:val="20"/>
          <w:lang w:val="en-US" w:eastAsia="en-GB"/>
        </w:rPr>
        <w:t>Note: Other techniques are not precluded</w:t>
      </w:r>
    </w:p>
    <w:p w14:paraId="725DABF5"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0E9ADC81"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 xml:space="preserve">The study should prioritize idle/empty and low/medium load scenarios (the exact definition of such loads is left to the study), and different loads among carriers and neighbor cells are allowed. </w:t>
      </w:r>
    </w:p>
    <w:p w14:paraId="6609F623"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27347C2D"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38C8D8F"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621F7E2A"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The following example scenarios are listed in no particular order.</w:t>
      </w:r>
    </w:p>
    <w:p w14:paraId="6D37FB94" w14:textId="77777777" w:rsidR="0062449C" w:rsidRPr="0062449C" w:rsidRDefault="0062449C" w:rsidP="0062449C">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Urban micro in FR1, including TDD massive MIMO (note: this scenario can also model small cells)</w:t>
      </w:r>
    </w:p>
    <w:p w14:paraId="17BB534E" w14:textId="77777777" w:rsidR="0062449C" w:rsidRPr="0062449C" w:rsidRDefault="0062449C" w:rsidP="0062449C">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FR2 beam-based scenarios (note: this scenario can also model small cells)</w:t>
      </w:r>
    </w:p>
    <w:p w14:paraId="0877989A" w14:textId="77777777" w:rsidR="0062449C" w:rsidRPr="0062449C" w:rsidRDefault="0062449C" w:rsidP="0062449C">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Urban/Rural macro in FR1 with/without DSS (no impact to LTE expected in case of DSS)</w:t>
      </w:r>
    </w:p>
    <w:p w14:paraId="6F260770" w14:textId="77777777" w:rsidR="0062449C" w:rsidRPr="0062449C" w:rsidRDefault="0062449C" w:rsidP="0062449C">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EN-DC/NR-DC macro with FDD PCell and TDD/Massive MIMO on higher FR1/FR2 frequency</w:t>
      </w:r>
    </w:p>
    <w:p w14:paraId="20F83612"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6D3F170B"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Note 1: legacy UEs should be able to continue accessing a network implementing Rel-18 network</w:t>
      </w:r>
      <w:r w:rsidRPr="0062449C">
        <w:rPr>
          <w:rFonts w:ascii="Times New Roman" w:eastAsia="SimSun" w:hAnsi="Times New Roman" w:cs="Times New Roman" w:hint="eastAsia"/>
          <w:bCs/>
          <w:sz w:val="20"/>
          <w:szCs w:val="20"/>
          <w:lang w:val="en-US" w:eastAsia="en-GB"/>
        </w:rPr>
        <w:t xml:space="preserve"> </w:t>
      </w:r>
      <w:r w:rsidRPr="0062449C">
        <w:rPr>
          <w:rFonts w:ascii="Times New Roman" w:eastAsia="SimSun" w:hAnsi="Times New Roman" w:cs="Times New Roman"/>
          <w:bCs/>
          <w:sz w:val="20"/>
          <w:szCs w:val="20"/>
          <w:lang w:val="en-US" w:eastAsia="en-GB"/>
        </w:rPr>
        <w:t>energy savings techniques, with the possible exception of techniques developed specifically for greenfield deployments.</w:t>
      </w:r>
    </w:p>
    <w:p w14:paraId="2863FE47"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1F1EB83F"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Note 2: the study of energy savings specifically for IAB is not part of the scope.</w:t>
      </w:r>
    </w:p>
    <w:p w14:paraId="788F032E"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2179E1B1" w14:textId="77777777" w:rsidR="0062449C" w:rsidRPr="00E540F2"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E540F2">
        <w:rPr>
          <w:rFonts w:ascii="Times New Roman" w:eastAsia="SimSun" w:hAnsi="Times New Roman" w:cs="Times New Roman"/>
          <w:bCs/>
          <w:sz w:val="20"/>
          <w:szCs w:val="20"/>
          <w:lang w:val="en-US" w:eastAsia="en-GB"/>
        </w:rPr>
        <w:t>The study should coordinate with RAN4 as needed.</w:t>
      </w:r>
    </w:p>
    <w:p w14:paraId="4EE9C9D1" w14:textId="77777777" w:rsidR="0040513B" w:rsidRPr="00E540F2" w:rsidRDefault="0040513B" w:rsidP="00E4173D">
      <w:pPr>
        <w:rPr>
          <w:rFonts w:ascii="Times New Roman" w:hAnsi="Times New Roman" w:cs="Times New Roman"/>
          <w:sz w:val="20"/>
          <w:szCs w:val="20"/>
          <w:lang w:val="en-US"/>
        </w:rPr>
      </w:pPr>
    </w:p>
    <w:sectPr w:rsidR="0040513B" w:rsidRPr="00E540F2">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ABD0E" w14:textId="77777777" w:rsidR="00B365FE" w:rsidRDefault="00B365FE">
      <w:r>
        <w:separator/>
      </w:r>
    </w:p>
  </w:endnote>
  <w:endnote w:type="continuationSeparator" w:id="0">
    <w:p w14:paraId="7DC84876" w14:textId="77777777" w:rsidR="00B365FE" w:rsidRDefault="00B365FE">
      <w:r>
        <w:continuationSeparator/>
      </w:r>
    </w:p>
  </w:endnote>
  <w:endnote w:type="continuationNotice" w:id="1">
    <w:p w14:paraId="5880F757" w14:textId="77777777" w:rsidR="00B365FE" w:rsidRDefault="00B36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993E1" w14:textId="77777777" w:rsidR="00B365FE" w:rsidRDefault="00B365FE">
      <w:r>
        <w:separator/>
      </w:r>
    </w:p>
  </w:footnote>
  <w:footnote w:type="continuationSeparator" w:id="0">
    <w:p w14:paraId="7EEE60E4" w14:textId="77777777" w:rsidR="00B365FE" w:rsidRDefault="00B365FE">
      <w:r>
        <w:continuationSeparator/>
      </w:r>
    </w:p>
  </w:footnote>
  <w:footnote w:type="continuationNotice" w:id="1">
    <w:p w14:paraId="41A1C365" w14:textId="77777777" w:rsidR="00B365FE" w:rsidRDefault="00B36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D1A6E"/>
    <w:multiLevelType w:val="hybridMultilevel"/>
    <w:tmpl w:val="7186AFEA"/>
    <w:lvl w:ilvl="0" w:tplc="6E60D540">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2E7F52"/>
    <w:multiLevelType w:val="hybridMultilevel"/>
    <w:tmpl w:val="73E6D63C"/>
    <w:lvl w:ilvl="0" w:tplc="331E5F9C">
      <w:start w:val="1"/>
      <w:numFmt w:val="bullet"/>
      <w:lvlText w:val=""/>
      <w:lvlJc w:val="left"/>
      <w:pPr>
        <w:tabs>
          <w:tab w:val="num" w:pos="720"/>
        </w:tabs>
        <w:ind w:left="720" w:hanging="360"/>
      </w:pPr>
      <w:rPr>
        <w:rFonts w:ascii="Wingdings" w:hAnsi="Wingdings" w:hint="default"/>
      </w:rPr>
    </w:lvl>
    <w:lvl w:ilvl="1" w:tplc="59544F60">
      <w:numFmt w:val="bullet"/>
      <w:lvlText w:val=""/>
      <w:lvlJc w:val="left"/>
      <w:pPr>
        <w:tabs>
          <w:tab w:val="num" w:pos="1440"/>
        </w:tabs>
        <w:ind w:left="1440" w:hanging="360"/>
      </w:pPr>
      <w:rPr>
        <w:rFonts w:ascii="Wingdings" w:hAnsi="Wingdings" w:hint="default"/>
      </w:rPr>
    </w:lvl>
    <w:lvl w:ilvl="2" w:tplc="847AE0AC">
      <w:numFmt w:val="bullet"/>
      <w:lvlText w:val=""/>
      <w:lvlJc w:val="left"/>
      <w:pPr>
        <w:tabs>
          <w:tab w:val="num" w:pos="2160"/>
        </w:tabs>
        <w:ind w:left="2160" w:hanging="360"/>
      </w:pPr>
      <w:rPr>
        <w:rFonts w:ascii="Wingdings" w:hAnsi="Wingdings" w:hint="default"/>
      </w:rPr>
    </w:lvl>
    <w:lvl w:ilvl="3" w:tplc="D80E411E" w:tentative="1">
      <w:start w:val="1"/>
      <w:numFmt w:val="bullet"/>
      <w:lvlText w:val=""/>
      <w:lvlJc w:val="left"/>
      <w:pPr>
        <w:tabs>
          <w:tab w:val="num" w:pos="2880"/>
        </w:tabs>
        <w:ind w:left="2880" w:hanging="360"/>
      </w:pPr>
      <w:rPr>
        <w:rFonts w:ascii="Wingdings" w:hAnsi="Wingdings" w:hint="default"/>
      </w:rPr>
    </w:lvl>
    <w:lvl w:ilvl="4" w:tplc="946690AE" w:tentative="1">
      <w:start w:val="1"/>
      <w:numFmt w:val="bullet"/>
      <w:lvlText w:val=""/>
      <w:lvlJc w:val="left"/>
      <w:pPr>
        <w:tabs>
          <w:tab w:val="num" w:pos="3600"/>
        </w:tabs>
        <w:ind w:left="3600" w:hanging="360"/>
      </w:pPr>
      <w:rPr>
        <w:rFonts w:ascii="Wingdings" w:hAnsi="Wingdings" w:hint="default"/>
      </w:rPr>
    </w:lvl>
    <w:lvl w:ilvl="5" w:tplc="CA00EBCC" w:tentative="1">
      <w:start w:val="1"/>
      <w:numFmt w:val="bullet"/>
      <w:lvlText w:val=""/>
      <w:lvlJc w:val="left"/>
      <w:pPr>
        <w:tabs>
          <w:tab w:val="num" w:pos="4320"/>
        </w:tabs>
        <w:ind w:left="4320" w:hanging="360"/>
      </w:pPr>
      <w:rPr>
        <w:rFonts w:ascii="Wingdings" w:hAnsi="Wingdings" w:hint="default"/>
      </w:rPr>
    </w:lvl>
    <w:lvl w:ilvl="6" w:tplc="79DAFFCA" w:tentative="1">
      <w:start w:val="1"/>
      <w:numFmt w:val="bullet"/>
      <w:lvlText w:val=""/>
      <w:lvlJc w:val="left"/>
      <w:pPr>
        <w:tabs>
          <w:tab w:val="num" w:pos="5040"/>
        </w:tabs>
        <w:ind w:left="5040" w:hanging="360"/>
      </w:pPr>
      <w:rPr>
        <w:rFonts w:ascii="Wingdings" w:hAnsi="Wingdings" w:hint="default"/>
      </w:rPr>
    </w:lvl>
    <w:lvl w:ilvl="7" w:tplc="99526864" w:tentative="1">
      <w:start w:val="1"/>
      <w:numFmt w:val="bullet"/>
      <w:lvlText w:val=""/>
      <w:lvlJc w:val="left"/>
      <w:pPr>
        <w:tabs>
          <w:tab w:val="num" w:pos="5760"/>
        </w:tabs>
        <w:ind w:left="5760" w:hanging="360"/>
      </w:pPr>
      <w:rPr>
        <w:rFonts w:ascii="Wingdings" w:hAnsi="Wingdings" w:hint="default"/>
      </w:rPr>
    </w:lvl>
    <w:lvl w:ilvl="8" w:tplc="23863B5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01E34"/>
    <w:multiLevelType w:val="hybridMultilevel"/>
    <w:tmpl w:val="1C649FC0"/>
    <w:lvl w:ilvl="0" w:tplc="5F523BB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9F0D29"/>
    <w:multiLevelType w:val="hybridMultilevel"/>
    <w:tmpl w:val="CA001914"/>
    <w:lvl w:ilvl="0" w:tplc="8B20D6C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F47D65"/>
    <w:multiLevelType w:val="hybridMultilevel"/>
    <w:tmpl w:val="2EC0EC4A"/>
    <w:lvl w:ilvl="0" w:tplc="EE745E8A">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6"/>
  </w:num>
  <w:num w:numId="4">
    <w:abstractNumId w:val="17"/>
  </w:num>
  <w:num w:numId="5">
    <w:abstractNumId w:val="12"/>
  </w:num>
  <w:num w:numId="6">
    <w:abstractNumId w:val="20"/>
  </w:num>
  <w:num w:numId="7">
    <w:abstractNumId w:val="28"/>
  </w:num>
  <w:num w:numId="8">
    <w:abstractNumId w:val="13"/>
  </w:num>
  <w:num w:numId="9">
    <w:abstractNumId w:val="25"/>
  </w:num>
  <w:num w:numId="10">
    <w:abstractNumId w:val="29"/>
  </w:num>
  <w:num w:numId="11">
    <w:abstractNumId w:val="22"/>
  </w:num>
  <w:num w:numId="12">
    <w:abstractNumId w:val="9"/>
  </w:num>
  <w:num w:numId="13">
    <w:abstractNumId w:val="10"/>
  </w:num>
  <w:num w:numId="14">
    <w:abstractNumId w:val="27"/>
  </w:num>
  <w:num w:numId="15">
    <w:abstractNumId w:val="7"/>
  </w:num>
  <w:num w:numId="16">
    <w:abstractNumId w:val="34"/>
  </w:num>
  <w:num w:numId="17">
    <w:abstractNumId w:val="32"/>
  </w:num>
  <w:num w:numId="18">
    <w:abstractNumId w:val="11"/>
  </w:num>
  <w:num w:numId="19">
    <w:abstractNumId w:val="14"/>
  </w:num>
  <w:num w:numId="20">
    <w:abstractNumId w:val="6"/>
  </w:num>
  <w:num w:numId="21">
    <w:abstractNumId w:val="23"/>
  </w:num>
  <w:num w:numId="22">
    <w:abstractNumId w:val="15"/>
  </w:num>
  <w:num w:numId="23">
    <w:abstractNumId w:val="16"/>
  </w:num>
  <w:num w:numId="24">
    <w:abstractNumId w:val="16"/>
  </w:num>
  <w:num w:numId="25">
    <w:abstractNumId w:val="36"/>
  </w:num>
  <w:num w:numId="26">
    <w:abstractNumId w:val="19"/>
  </w:num>
  <w:num w:numId="27">
    <w:abstractNumId w:val="21"/>
  </w:num>
  <w:num w:numId="28">
    <w:abstractNumId w:val="37"/>
  </w:num>
  <w:num w:numId="29">
    <w:abstractNumId w:val="4"/>
  </w:num>
  <w:num w:numId="30">
    <w:abstractNumId w:val="3"/>
  </w:num>
  <w:num w:numId="31">
    <w:abstractNumId w:val="8"/>
  </w:num>
  <w:num w:numId="32">
    <w:abstractNumId w:val="1"/>
  </w:num>
  <w:num w:numId="33">
    <w:abstractNumId w:val="0"/>
  </w:num>
  <w:num w:numId="34">
    <w:abstractNumId w:val="18"/>
  </w:num>
  <w:num w:numId="35">
    <w:abstractNumId w:val="2"/>
  </w:num>
  <w:num w:numId="36">
    <w:abstractNumId w:val="38"/>
  </w:num>
  <w:num w:numId="37">
    <w:abstractNumId w:val="2"/>
  </w:num>
  <w:num w:numId="38">
    <w:abstractNumId w:val="5"/>
  </w:num>
  <w:num w:numId="39">
    <w:abstractNumId w:val="35"/>
  </w:num>
  <w:num w:numId="40">
    <w:abstractNumId w:val="31"/>
  </w:num>
  <w:num w:numId="41">
    <w:abstractNumId w:val="33"/>
  </w:num>
  <w:num w:numId="42">
    <w:abstractNumId w:val="2"/>
  </w:num>
  <w:num w:numId="43">
    <w:abstractNumId w:val="30"/>
  </w:num>
  <w:num w:numId="44">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7CDC"/>
    <w:rsid w:val="00011153"/>
    <w:rsid w:val="000116CA"/>
    <w:rsid w:val="00011729"/>
    <w:rsid w:val="000117B8"/>
    <w:rsid w:val="00011A3E"/>
    <w:rsid w:val="00011B28"/>
    <w:rsid w:val="00011D05"/>
    <w:rsid w:val="0001207F"/>
    <w:rsid w:val="00012AC9"/>
    <w:rsid w:val="00012D65"/>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41B0"/>
    <w:rsid w:val="00024D60"/>
    <w:rsid w:val="000255A2"/>
    <w:rsid w:val="0002564D"/>
    <w:rsid w:val="00025ECA"/>
    <w:rsid w:val="00026008"/>
    <w:rsid w:val="0002609C"/>
    <w:rsid w:val="000267C1"/>
    <w:rsid w:val="00027939"/>
    <w:rsid w:val="000302D0"/>
    <w:rsid w:val="00030CDF"/>
    <w:rsid w:val="00030DCD"/>
    <w:rsid w:val="000325B8"/>
    <w:rsid w:val="00032ED0"/>
    <w:rsid w:val="00033F83"/>
    <w:rsid w:val="0003429A"/>
    <w:rsid w:val="000344F1"/>
    <w:rsid w:val="00034AE9"/>
    <w:rsid w:val="00034C15"/>
    <w:rsid w:val="00035EB2"/>
    <w:rsid w:val="000364F5"/>
    <w:rsid w:val="00036BA1"/>
    <w:rsid w:val="0003703D"/>
    <w:rsid w:val="000377F2"/>
    <w:rsid w:val="00040D7D"/>
    <w:rsid w:val="000414C3"/>
    <w:rsid w:val="0004190E"/>
    <w:rsid w:val="00042049"/>
    <w:rsid w:val="000422E2"/>
    <w:rsid w:val="000427BB"/>
    <w:rsid w:val="00042DB3"/>
    <w:rsid w:val="00042F22"/>
    <w:rsid w:val="000444EF"/>
    <w:rsid w:val="00044652"/>
    <w:rsid w:val="00044CE0"/>
    <w:rsid w:val="00044E7F"/>
    <w:rsid w:val="000451AD"/>
    <w:rsid w:val="000455B9"/>
    <w:rsid w:val="0004780F"/>
    <w:rsid w:val="00050024"/>
    <w:rsid w:val="00050133"/>
    <w:rsid w:val="00050B9F"/>
    <w:rsid w:val="00051FE1"/>
    <w:rsid w:val="00052A07"/>
    <w:rsid w:val="000534E3"/>
    <w:rsid w:val="0005440D"/>
    <w:rsid w:val="000545F7"/>
    <w:rsid w:val="00054D5B"/>
    <w:rsid w:val="000551CD"/>
    <w:rsid w:val="0005606A"/>
    <w:rsid w:val="000567CA"/>
    <w:rsid w:val="0005687F"/>
    <w:rsid w:val="00056CD1"/>
    <w:rsid w:val="00056F38"/>
    <w:rsid w:val="00057117"/>
    <w:rsid w:val="00057276"/>
    <w:rsid w:val="00057E2C"/>
    <w:rsid w:val="000607CB"/>
    <w:rsid w:val="00060B7B"/>
    <w:rsid w:val="00060FD1"/>
    <w:rsid w:val="000616E7"/>
    <w:rsid w:val="000626C7"/>
    <w:rsid w:val="00063C67"/>
    <w:rsid w:val="000640E4"/>
    <w:rsid w:val="0006487E"/>
    <w:rsid w:val="00064FBD"/>
    <w:rsid w:val="0006557B"/>
    <w:rsid w:val="00065A32"/>
    <w:rsid w:val="00065B04"/>
    <w:rsid w:val="00065E1A"/>
    <w:rsid w:val="00067548"/>
    <w:rsid w:val="00067BBF"/>
    <w:rsid w:val="00070545"/>
    <w:rsid w:val="00070695"/>
    <w:rsid w:val="0007080E"/>
    <w:rsid w:val="00072597"/>
    <w:rsid w:val="00072D36"/>
    <w:rsid w:val="000735F6"/>
    <w:rsid w:val="0007364C"/>
    <w:rsid w:val="00073882"/>
    <w:rsid w:val="0007398F"/>
    <w:rsid w:val="00075168"/>
    <w:rsid w:val="000754D8"/>
    <w:rsid w:val="00075555"/>
    <w:rsid w:val="00075F6F"/>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1387"/>
    <w:rsid w:val="00091557"/>
    <w:rsid w:val="000917B2"/>
    <w:rsid w:val="000924C1"/>
    <w:rsid w:val="000924F0"/>
    <w:rsid w:val="00092DD2"/>
    <w:rsid w:val="00093474"/>
    <w:rsid w:val="00093BBF"/>
    <w:rsid w:val="0009498E"/>
    <w:rsid w:val="00094AA8"/>
    <w:rsid w:val="00094AB9"/>
    <w:rsid w:val="0009510F"/>
    <w:rsid w:val="0009512A"/>
    <w:rsid w:val="000952B3"/>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7958"/>
    <w:rsid w:val="000A7A11"/>
    <w:rsid w:val="000A7E1D"/>
    <w:rsid w:val="000B21CD"/>
    <w:rsid w:val="000B2719"/>
    <w:rsid w:val="000B2793"/>
    <w:rsid w:val="000B2AD4"/>
    <w:rsid w:val="000B2B68"/>
    <w:rsid w:val="000B2BCD"/>
    <w:rsid w:val="000B3A8F"/>
    <w:rsid w:val="000B3BB4"/>
    <w:rsid w:val="000B4AB9"/>
    <w:rsid w:val="000B4CF7"/>
    <w:rsid w:val="000B58C3"/>
    <w:rsid w:val="000B61E9"/>
    <w:rsid w:val="000B7068"/>
    <w:rsid w:val="000B723F"/>
    <w:rsid w:val="000B751E"/>
    <w:rsid w:val="000B7CF7"/>
    <w:rsid w:val="000C0051"/>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D0D07"/>
    <w:rsid w:val="000D0DE8"/>
    <w:rsid w:val="000D1C00"/>
    <w:rsid w:val="000D1ECE"/>
    <w:rsid w:val="000D27FD"/>
    <w:rsid w:val="000D2946"/>
    <w:rsid w:val="000D2ACE"/>
    <w:rsid w:val="000D2C9F"/>
    <w:rsid w:val="000D4797"/>
    <w:rsid w:val="000D4C5E"/>
    <w:rsid w:val="000D4E29"/>
    <w:rsid w:val="000D567C"/>
    <w:rsid w:val="000D6CA6"/>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C0F"/>
    <w:rsid w:val="000E7C42"/>
    <w:rsid w:val="000E7C6F"/>
    <w:rsid w:val="000E7F1B"/>
    <w:rsid w:val="000F06D6"/>
    <w:rsid w:val="000F0EB1"/>
    <w:rsid w:val="000F1106"/>
    <w:rsid w:val="000F153F"/>
    <w:rsid w:val="000F19F7"/>
    <w:rsid w:val="000F2040"/>
    <w:rsid w:val="000F3343"/>
    <w:rsid w:val="000F3767"/>
    <w:rsid w:val="000F3AF3"/>
    <w:rsid w:val="000F3BE9"/>
    <w:rsid w:val="000F3F6C"/>
    <w:rsid w:val="000F4043"/>
    <w:rsid w:val="000F5C00"/>
    <w:rsid w:val="000F6CC1"/>
    <w:rsid w:val="000F6DF3"/>
    <w:rsid w:val="000F6FDA"/>
    <w:rsid w:val="000F7152"/>
    <w:rsid w:val="001005FF"/>
    <w:rsid w:val="00100AFC"/>
    <w:rsid w:val="00100E34"/>
    <w:rsid w:val="001011C5"/>
    <w:rsid w:val="00101C21"/>
    <w:rsid w:val="00102210"/>
    <w:rsid w:val="00102565"/>
    <w:rsid w:val="0010390C"/>
    <w:rsid w:val="00104125"/>
    <w:rsid w:val="001062FB"/>
    <w:rsid w:val="001063E6"/>
    <w:rsid w:val="00107197"/>
    <w:rsid w:val="00107C76"/>
    <w:rsid w:val="001111A0"/>
    <w:rsid w:val="001116EA"/>
    <w:rsid w:val="00111A63"/>
    <w:rsid w:val="00112BC6"/>
    <w:rsid w:val="00113CF4"/>
    <w:rsid w:val="00114CDF"/>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B88"/>
    <w:rsid w:val="00127BD3"/>
    <w:rsid w:val="00127E49"/>
    <w:rsid w:val="00130432"/>
    <w:rsid w:val="00131A1B"/>
    <w:rsid w:val="00131DAF"/>
    <w:rsid w:val="00131EC3"/>
    <w:rsid w:val="00132FD0"/>
    <w:rsid w:val="001330E0"/>
    <w:rsid w:val="0013358A"/>
    <w:rsid w:val="00133CEB"/>
    <w:rsid w:val="001344C0"/>
    <w:rsid w:val="001346FA"/>
    <w:rsid w:val="00134BC6"/>
    <w:rsid w:val="00134C94"/>
    <w:rsid w:val="00134CE1"/>
    <w:rsid w:val="00134E92"/>
    <w:rsid w:val="0013506E"/>
    <w:rsid w:val="00135252"/>
    <w:rsid w:val="00135588"/>
    <w:rsid w:val="001356BF"/>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F44"/>
    <w:rsid w:val="00156156"/>
    <w:rsid w:val="00156B24"/>
    <w:rsid w:val="00157186"/>
    <w:rsid w:val="001608F0"/>
    <w:rsid w:val="00160CE2"/>
    <w:rsid w:val="00160DD8"/>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AB4"/>
    <w:rsid w:val="00170D7D"/>
    <w:rsid w:val="00170EC3"/>
    <w:rsid w:val="0017132C"/>
    <w:rsid w:val="00171A1F"/>
    <w:rsid w:val="00171D4D"/>
    <w:rsid w:val="00171D60"/>
    <w:rsid w:val="00173A8E"/>
    <w:rsid w:val="00173F61"/>
    <w:rsid w:val="0017489D"/>
    <w:rsid w:val="00175CD8"/>
    <w:rsid w:val="0017649E"/>
    <w:rsid w:val="00176C84"/>
    <w:rsid w:val="00176F68"/>
    <w:rsid w:val="00177795"/>
    <w:rsid w:val="00180D4C"/>
    <w:rsid w:val="00181118"/>
    <w:rsid w:val="0018143F"/>
    <w:rsid w:val="001814B3"/>
    <w:rsid w:val="00181887"/>
    <w:rsid w:val="0018318C"/>
    <w:rsid w:val="00183404"/>
    <w:rsid w:val="001841A9"/>
    <w:rsid w:val="00184585"/>
    <w:rsid w:val="00185525"/>
    <w:rsid w:val="00185811"/>
    <w:rsid w:val="0018709E"/>
    <w:rsid w:val="00190AC1"/>
    <w:rsid w:val="00190C2F"/>
    <w:rsid w:val="00191682"/>
    <w:rsid w:val="001916B2"/>
    <w:rsid w:val="00191B1B"/>
    <w:rsid w:val="001922EF"/>
    <w:rsid w:val="001928DE"/>
    <w:rsid w:val="00192C10"/>
    <w:rsid w:val="0019341A"/>
    <w:rsid w:val="00194C7A"/>
    <w:rsid w:val="00194FAF"/>
    <w:rsid w:val="00194FF8"/>
    <w:rsid w:val="00195520"/>
    <w:rsid w:val="0019607E"/>
    <w:rsid w:val="0019625C"/>
    <w:rsid w:val="001963B6"/>
    <w:rsid w:val="0019773B"/>
    <w:rsid w:val="00197BC4"/>
    <w:rsid w:val="00197DF9"/>
    <w:rsid w:val="001A087E"/>
    <w:rsid w:val="001A1987"/>
    <w:rsid w:val="001A2564"/>
    <w:rsid w:val="001A2C49"/>
    <w:rsid w:val="001A3C04"/>
    <w:rsid w:val="001A41BD"/>
    <w:rsid w:val="001A45EE"/>
    <w:rsid w:val="001A471B"/>
    <w:rsid w:val="001A4EC0"/>
    <w:rsid w:val="001A5E6F"/>
    <w:rsid w:val="001A6173"/>
    <w:rsid w:val="001A6513"/>
    <w:rsid w:val="001A6AE2"/>
    <w:rsid w:val="001A6CBA"/>
    <w:rsid w:val="001A7D60"/>
    <w:rsid w:val="001B0D97"/>
    <w:rsid w:val="001B1173"/>
    <w:rsid w:val="001B1B9B"/>
    <w:rsid w:val="001B24CD"/>
    <w:rsid w:val="001B2E53"/>
    <w:rsid w:val="001B3012"/>
    <w:rsid w:val="001B3698"/>
    <w:rsid w:val="001B4144"/>
    <w:rsid w:val="001B4B52"/>
    <w:rsid w:val="001B5A5D"/>
    <w:rsid w:val="001B6053"/>
    <w:rsid w:val="001B6950"/>
    <w:rsid w:val="001B6CE0"/>
    <w:rsid w:val="001B7B2A"/>
    <w:rsid w:val="001B7DBF"/>
    <w:rsid w:val="001B7DF3"/>
    <w:rsid w:val="001C10B0"/>
    <w:rsid w:val="001C1BFB"/>
    <w:rsid w:val="001C1CE5"/>
    <w:rsid w:val="001C2EF3"/>
    <w:rsid w:val="001C344D"/>
    <w:rsid w:val="001C3563"/>
    <w:rsid w:val="001C3D2A"/>
    <w:rsid w:val="001C3D73"/>
    <w:rsid w:val="001C4686"/>
    <w:rsid w:val="001C484D"/>
    <w:rsid w:val="001C4A35"/>
    <w:rsid w:val="001C521C"/>
    <w:rsid w:val="001C5950"/>
    <w:rsid w:val="001C6495"/>
    <w:rsid w:val="001C67E3"/>
    <w:rsid w:val="001C67E4"/>
    <w:rsid w:val="001C7060"/>
    <w:rsid w:val="001C7C6C"/>
    <w:rsid w:val="001D02D8"/>
    <w:rsid w:val="001D05CD"/>
    <w:rsid w:val="001D15FC"/>
    <w:rsid w:val="001D1EB6"/>
    <w:rsid w:val="001D2185"/>
    <w:rsid w:val="001D2739"/>
    <w:rsid w:val="001D280D"/>
    <w:rsid w:val="001D2C0F"/>
    <w:rsid w:val="001D2FFD"/>
    <w:rsid w:val="001D3AD3"/>
    <w:rsid w:val="001D40A9"/>
    <w:rsid w:val="001D4132"/>
    <w:rsid w:val="001D4615"/>
    <w:rsid w:val="001D4ABC"/>
    <w:rsid w:val="001D51BA"/>
    <w:rsid w:val="001D6342"/>
    <w:rsid w:val="001D689F"/>
    <w:rsid w:val="001D6D53"/>
    <w:rsid w:val="001D7693"/>
    <w:rsid w:val="001D78A2"/>
    <w:rsid w:val="001D7A83"/>
    <w:rsid w:val="001E0B57"/>
    <w:rsid w:val="001E186B"/>
    <w:rsid w:val="001E1D1D"/>
    <w:rsid w:val="001E2438"/>
    <w:rsid w:val="001E344E"/>
    <w:rsid w:val="001E3564"/>
    <w:rsid w:val="001E49C7"/>
    <w:rsid w:val="001E49D0"/>
    <w:rsid w:val="001E4B05"/>
    <w:rsid w:val="001E4C6A"/>
    <w:rsid w:val="001E58E2"/>
    <w:rsid w:val="001E632E"/>
    <w:rsid w:val="001E6C73"/>
    <w:rsid w:val="001E70BA"/>
    <w:rsid w:val="001E7716"/>
    <w:rsid w:val="001E7AED"/>
    <w:rsid w:val="001F10F0"/>
    <w:rsid w:val="001F15FB"/>
    <w:rsid w:val="001F17C5"/>
    <w:rsid w:val="001F3916"/>
    <w:rsid w:val="001F3ADA"/>
    <w:rsid w:val="001F4AB0"/>
    <w:rsid w:val="001F4D5E"/>
    <w:rsid w:val="001F54C5"/>
    <w:rsid w:val="001F57A9"/>
    <w:rsid w:val="001F662C"/>
    <w:rsid w:val="001F6A85"/>
    <w:rsid w:val="001F7074"/>
    <w:rsid w:val="001F718F"/>
    <w:rsid w:val="001F7579"/>
    <w:rsid w:val="001F7AF3"/>
    <w:rsid w:val="002001C1"/>
    <w:rsid w:val="0020034D"/>
    <w:rsid w:val="00200490"/>
    <w:rsid w:val="00200513"/>
    <w:rsid w:val="00200576"/>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7501"/>
    <w:rsid w:val="00207F96"/>
    <w:rsid w:val="00207FA3"/>
    <w:rsid w:val="00210189"/>
    <w:rsid w:val="0021038D"/>
    <w:rsid w:val="00211042"/>
    <w:rsid w:val="002111AC"/>
    <w:rsid w:val="0021313A"/>
    <w:rsid w:val="00214045"/>
    <w:rsid w:val="00214415"/>
    <w:rsid w:val="00214DA8"/>
    <w:rsid w:val="0021518A"/>
    <w:rsid w:val="00215423"/>
    <w:rsid w:val="002158FA"/>
    <w:rsid w:val="00216564"/>
    <w:rsid w:val="00216EB1"/>
    <w:rsid w:val="002202E1"/>
    <w:rsid w:val="00220600"/>
    <w:rsid w:val="0022168B"/>
    <w:rsid w:val="00221997"/>
    <w:rsid w:val="00221B09"/>
    <w:rsid w:val="002224DB"/>
    <w:rsid w:val="002228CB"/>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973"/>
    <w:rsid w:val="00242A0A"/>
    <w:rsid w:val="0024310C"/>
    <w:rsid w:val="002435B3"/>
    <w:rsid w:val="00244DBD"/>
    <w:rsid w:val="0024547B"/>
    <w:rsid w:val="002454D4"/>
    <w:rsid w:val="002458EB"/>
    <w:rsid w:val="00245B57"/>
    <w:rsid w:val="00245D33"/>
    <w:rsid w:val="002500C8"/>
    <w:rsid w:val="00250F16"/>
    <w:rsid w:val="0025167F"/>
    <w:rsid w:val="00253071"/>
    <w:rsid w:val="0025421E"/>
    <w:rsid w:val="00254378"/>
    <w:rsid w:val="00255275"/>
    <w:rsid w:val="002558D7"/>
    <w:rsid w:val="00255FB5"/>
    <w:rsid w:val="002573E8"/>
    <w:rsid w:val="0025746A"/>
    <w:rsid w:val="00257543"/>
    <w:rsid w:val="00257F88"/>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5752"/>
    <w:rsid w:val="00286292"/>
    <w:rsid w:val="00286ACD"/>
    <w:rsid w:val="00286CE2"/>
    <w:rsid w:val="00287838"/>
    <w:rsid w:val="00287895"/>
    <w:rsid w:val="0029035F"/>
    <w:rsid w:val="002906BF"/>
    <w:rsid w:val="002907B5"/>
    <w:rsid w:val="002909B8"/>
    <w:rsid w:val="00290CBC"/>
    <w:rsid w:val="00291D7A"/>
    <w:rsid w:val="0029229E"/>
    <w:rsid w:val="002924B3"/>
    <w:rsid w:val="00292C3A"/>
    <w:rsid w:val="00292E71"/>
    <w:rsid w:val="00292EB7"/>
    <w:rsid w:val="00293B29"/>
    <w:rsid w:val="00293F02"/>
    <w:rsid w:val="00296227"/>
    <w:rsid w:val="00296F44"/>
    <w:rsid w:val="002970CA"/>
    <w:rsid w:val="0029774E"/>
    <w:rsid w:val="0029777D"/>
    <w:rsid w:val="00297B14"/>
    <w:rsid w:val="00297C4A"/>
    <w:rsid w:val="00297E12"/>
    <w:rsid w:val="002A036D"/>
    <w:rsid w:val="002A055E"/>
    <w:rsid w:val="002A1D4E"/>
    <w:rsid w:val="002A2117"/>
    <w:rsid w:val="002A2869"/>
    <w:rsid w:val="002A2B08"/>
    <w:rsid w:val="002A3EC7"/>
    <w:rsid w:val="002A4144"/>
    <w:rsid w:val="002A45C6"/>
    <w:rsid w:val="002A50D7"/>
    <w:rsid w:val="002A5160"/>
    <w:rsid w:val="002A52DB"/>
    <w:rsid w:val="002A53F0"/>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CC5"/>
    <w:rsid w:val="002B467E"/>
    <w:rsid w:val="002B47B7"/>
    <w:rsid w:val="002B4F3E"/>
    <w:rsid w:val="002B596E"/>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9C7"/>
    <w:rsid w:val="002C5142"/>
    <w:rsid w:val="002C61A0"/>
    <w:rsid w:val="002C796E"/>
    <w:rsid w:val="002D00AE"/>
    <w:rsid w:val="002D022A"/>
    <w:rsid w:val="002D051F"/>
    <w:rsid w:val="002D071A"/>
    <w:rsid w:val="002D1CB7"/>
    <w:rsid w:val="002D34B2"/>
    <w:rsid w:val="002D35B9"/>
    <w:rsid w:val="002D362A"/>
    <w:rsid w:val="002D4487"/>
    <w:rsid w:val="002D4A57"/>
    <w:rsid w:val="002D4ADC"/>
    <w:rsid w:val="002D5402"/>
    <w:rsid w:val="002D5976"/>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20A1"/>
    <w:rsid w:val="002F246A"/>
    <w:rsid w:val="002F252E"/>
    <w:rsid w:val="002F2771"/>
    <w:rsid w:val="002F3420"/>
    <w:rsid w:val="002F37A9"/>
    <w:rsid w:val="002F3DF2"/>
    <w:rsid w:val="002F3ECE"/>
    <w:rsid w:val="002F421A"/>
    <w:rsid w:val="002F4796"/>
    <w:rsid w:val="002F59FF"/>
    <w:rsid w:val="002F6BB6"/>
    <w:rsid w:val="002F6C67"/>
    <w:rsid w:val="002F76F0"/>
    <w:rsid w:val="002F78B6"/>
    <w:rsid w:val="002F790C"/>
    <w:rsid w:val="002F7B7B"/>
    <w:rsid w:val="002F7D75"/>
    <w:rsid w:val="00300010"/>
    <w:rsid w:val="0030055D"/>
    <w:rsid w:val="00301661"/>
    <w:rsid w:val="00301CE6"/>
    <w:rsid w:val="00301E67"/>
    <w:rsid w:val="003023DB"/>
    <w:rsid w:val="0030256B"/>
    <w:rsid w:val="0030286C"/>
    <w:rsid w:val="0030304B"/>
    <w:rsid w:val="00303FC5"/>
    <w:rsid w:val="0030501F"/>
    <w:rsid w:val="003058F4"/>
    <w:rsid w:val="00305A9E"/>
    <w:rsid w:val="00305D11"/>
    <w:rsid w:val="003060DE"/>
    <w:rsid w:val="00306600"/>
    <w:rsid w:val="00307047"/>
    <w:rsid w:val="00307BA1"/>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57D"/>
    <w:rsid w:val="003257B4"/>
    <w:rsid w:val="00325D66"/>
    <w:rsid w:val="003261A9"/>
    <w:rsid w:val="00327002"/>
    <w:rsid w:val="00327044"/>
    <w:rsid w:val="00327BB2"/>
    <w:rsid w:val="00331751"/>
    <w:rsid w:val="00331E98"/>
    <w:rsid w:val="00332753"/>
    <w:rsid w:val="003331FC"/>
    <w:rsid w:val="00333296"/>
    <w:rsid w:val="00333C75"/>
    <w:rsid w:val="00334579"/>
    <w:rsid w:val="00334708"/>
    <w:rsid w:val="00335178"/>
    <w:rsid w:val="00335858"/>
    <w:rsid w:val="00335A88"/>
    <w:rsid w:val="0033621A"/>
    <w:rsid w:val="00336271"/>
    <w:rsid w:val="00336BDA"/>
    <w:rsid w:val="0033748F"/>
    <w:rsid w:val="0034033C"/>
    <w:rsid w:val="0034063E"/>
    <w:rsid w:val="003408A5"/>
    <w:rsid w:val="0034103E"/>
    <w:rsid w:val="00341251"/>
    <w:rsid w:val="00341BF2"/>
    <w:rsid w:val="00342903"/>
    <w:rsid w:val="00342BD7"/>
    <w:rsid w:val="00342D3F"/>
    <w:rsid w:val="00343A07"/>
    <w:rsid w:val="00343D31"/>
    <w:rsid w:val="00343E83"/>
    <w:rsid w:val="0034436D"/>
    <w:rsid w:val="00344407"/>
    <w:rsid w:val="0034453E"/>
    <w:rsid w:val="00344919"/>
    <w:rsid w:val="00344941"/>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2C"/>
    <w:rsid w:val="00354A0B"/>
    <w:rsid w:val="00354A8F"/>
    <w:rsid w:val="00355135"/>
    <w:rsid w:val="0035626A"/>
    <w:rsid w:val="00356CCA"/>
    <w:rsid w:val="0035709A"/>
    <w:rsid w:val="00357380"/>
    <w:rsid w:val="00360087"/>
    <w:rsid w:val="003602D9"/>
    <w:rsid w:val="003604CE"/>
    <w:rsid w:val="003611A3"/>
    <w:rsid w:val="003613ED"/>
    <w:rsid w:val="00361478"/>
    <w:rsid w:val="0036156A"/>
    <w:rsid w:val="0036161E"/>
    <w:rsid w:val="0036167F"/>
    <w:rsid w:val="00361C53"/>
    <w:rsid w:val="00362DE3"/>
    <w:rsid w:val="00362E1E"/>
    <w:rsid w:val="003639CE"/>
    <w:rsid w:val="00363E17"/>
    <w:rsid w:val="00364B5D"/>
    <w:rsid w:val="00364D42"/>
    <w:rsid w:val="00365A6D"/>
    <w:rsid w:val="00366717"/>
    <w:rsid w:val="00366D3B"/>
    <w:rsid w:val="003670B6"/>
    <w:rsid w:val="003671CB"/>
    <w:rsid w:val="003678B3"/>
    <w:rsid w:val="00367C6C"/>
    <w:rsid w:val="0037080C"/>
    <w:rsid w:val="00370878"/>
    <w:rsid w:val="00370E47"/>
    <w:rsid w:val="003714E8"/>
    <w:rsid w:val="00372757"/>
    <w:rsid w:val="0037293B"/>
    <w:rsid w:val="003731B6"/>
    <w:rsid w:val="003735E5"/>
    <w:rsid w:val="00373BF4"/>
    <w:rsid w:val="003742AC"/>
    <w:rsid w:val="0037434D"/>
    <w:rsid w:val="00374C70"/>
    <w:rsid w:val="00374DFF"/>
    <w:rsid w:val="0037514B"/>
    <w:rsid w:val="00375204"/>
    <w:rsid w:val="0037548B"/>
    <w:rsid w:val="0037552E"/>
    <w:rsid w:val="00375B36"/>
    <w:rsid w:val="003761A0"/>
    <w:rsid w:val="0037659B"/>
    <w:rsid w:val="003768C5"/>
    <w:rsid w:val="00376C74"/>
    <w:rsid w:val="00377339"/>
    <w:rsid w:val="0037791B"/>
    <w:rsid w:val="00377CE1"/>
    <w:rsid w:val="00377CFB"/>
    <w:rsid w:val="00377D59"/>
    <w:rsid w:val="00380051"/>
    <w:rsid w:val="003800F7"/>
    <w:rsid w:val="003809AA"/>
    <w:rsid w:val="00380A3F"/>
    <w:rsid w:val="00381198"/>
    <w:rsid w:val="003814BA"/>
    <w:rsid w:val="0038187B"/>
    <w:rsid w:val="0038213B"/>
    <w:rsid w:val="0038214F"/>
    <w:rsid w:val="0038221B"/>
    <w:rsid w:val="003825FE"/>
    <w:rsid w:val="00382758"/>
    <w:rsid w:val="0038318D"/>
    <w:rsid w:val="00385615"/>
    <w:rsid w:val="00385BF0"/>
    <w:rsid w:val="0038629C"/>
    <w:rsid w:val="00386418"/>
    <w:rsid w:val="003865EC"/>
    <w:rsid w:val="003874B1"/>
    <w:rsid w:val="00387618"/>
    <w:rsid w:val="00387755"/>
    <w:rsid w:val="00387BA7"/>
    <w:rsid w:val="0039009C"/>
    <w:rsid w:val="00390264"/>
    <w:rsid w:val="00390834"/>
    <w:rsid w:val="00392A4B"/>
    <w:rsid w:val="00393787"/>
    <w:rsid w:val="003939FF"/>
    <w:rsid w:val="00394B05"/>
    <w:rsid w:val="003957FF"/>
    <w:rsid w:val="00395EEC"/>
    <w:rsid w:val="00396A2D"/>
    <w:rsid w:val="00397594"/>
    <w:rsid w:val="00397681"/>
    <w:rsid w:val="00397A17"/>
    <w:rsid w:val="003A0819"/>
    <w:rsid w:val="003A0A65"/>
    <w:rsid w:val="003A0B8A"/>
    <w:rsid w:val="003A11EA"/>
    <w:rsid w:val="003A127C"/>
    <w:rsid w:val="003A1491"/>
    <w:rsid w:val="003A2223"/>
    <w:rsid w:val="003A22E7"/>
    <w:rsid w:val="003A23C7"/>
    <w:rsid w:val="003A254F"/>
    <w:rsid w:val="003A2A0F"/>
    <w:rsid w:val="003A2F94"/>
    <w:rsid w:val="003A3466"/>
    <w:rsid w:val="003A369D"/>
    <w:rsid w:val="003A39F6"/>
    <w:rsid w:val="003A45A1"/>
    <w:rsid w:val="003A4767"/>
    <w:rsid w:val="003A49FA"/>
    <w:rsid w:val="003A5B0A"/>
    <w:rsid w:val="003A6BAC"/>
    <w:rsid w:val="003A710A"/>
    <w:rsid w:val="003A7EF3"/>
    <w:rsid w:val="003B0971"/>
    <w:rsid w:val="003B159C"/>
    <w:rsid w:val="003B2930"/>
    <w:rsid w:val="003B2D90"/>
    <w:rsid w:val="003B369F"/>
    <w:rsid w:val="003B36A3"/>
    <w:rsid w:val="003B433A"/>
    <w:rsid w:val="003B47B9"/>
    <w:rsid w:val="003B4D22"/>
    <w:rsid w:val="003B4F17"/>
    <w:rsid w:val="003B5DCA"/>
    <w:rsid w:val="003B5F12"/>
    <w:rsid w:val="003B608D"/>
    <w:rsid w:val="003B6C53"/>
    <w:rsid w:val="003B72A4"/>
    <w:rsid w:val="003B7851"/>
    <w:rsid w:val="003B7FE5"/>
    <w:rsid w:val="003C0766"/>
    <w:rsid w:val="003C10D1"/>
    <w:rsid w:val="003C11C8"/>
    <w:rsid w:val="003C17E2"/>
    <w:rsid w:val="003C1869"/>
    <w:rsid w:val="003C2702"/>
    <w:rsid w:val="003C2F3A"/>
    <w:rsid w:val="003C3798"/>
    <w:rsid w:val="003C383A"/>
    <w:rsid w:val="003C3ED4"/>
    <w:rsid w:val="003C4310"/>
    <w:rsid w:val="003C4402"/>
    <w:rsid w:val="003C4788"/>
    <w:rsid w:val="003C4BE5"/>
    <w:rsid w:val="003C4E10"/>
    <w:rsid w:val="003C585E"/>
    <w:rsid w:val="003C71A9"/>
    <w:rsid w:val="003C7806"/>
    <w:rsid w:val="003C7A3D"/>
    <w:rsid w:val="003C7D8D"/>
    <w:rsid w:val="003D03A4"/>
    <w:rsid w:val="003D04F7"/>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B1F"/>
    <w:rsid w:val="003D5C6F"/>
    <w:rsid w:val="003D5E16"/>
    <w:rsid w:val="003D5E2C"/>
    <w:rsid w:val="003D64E2"/>
    <w:rsid w:val="003D6999"/>
    <w:rsid w:val="003D69BD"/>
    <w:rsid w:val="003D6D5E"/>
    <w:rsid w:val="003E0468"/>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668C"/>
    <w:rsid w:val="003F6BBE"/>
    <w:rsid w:val="003F6C16"/>
    <w:rsid w:val="003F6E34"/>
    <w:rsid w:val="003F75E8"/>
    <w:rsid w:val="003F7B09"/>
    <w:rsid w:val="004000E8"/>
    <w:rsid w:val="00400D32"/>
    <w:rsid w:val="00400EA0"/>
    <w:rsid w:val="004014F3"/>
    <w:rsid w:val="00402DD0"/>
    <w:rsid w:val="00402E2B"/>
    <w:rsid w:val="004030D6"/>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263E"/>
    <w:rsid w:val="00413037"/>
    <w:rsid w:val="004133C7"/>
    <w:rsid w:val="00413AAC"/>
    <w:rsid w:val="00413EFB"/>
    <w:rsid w:val="00415A4C"/>
    <w:rsid w:val="00415D3C"/>
    <w:rsid w:val="00415E99"/>
    <w:rsid w:val="00415F0A"/>
    <w:rsid w:val="00416B1B"/>
    <w:rsid w:val="00417BAF"/>
    <w:rsid w:val="00417EB0"/>
    <w:rsid w:val="00420DC3"/>
    <w:rsid w:val="00421105"/>
    <w:rsid w:val="00421755"/>
    <w:rsid w:val="00422227"/>
    <w:rsid w:val="00423175"/>
    <w:rsid w:val="0042320B"/>
    <w:rsid w:val="004234D8"/>
    <w:rsid w:val="00423C9D"/>
    <w:rsid w:val="004242F4"/>
    <w:rsid w:val="0042473C"/>
    <w:rsid w:val="00424872"/>
    <w:rsid w:val="0042578A"/>
    <w:rsid w:val="004259EA"/>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48A"/>
    <w:rsid w:val="004351A3"/>
    <w:rsid w:val="00435213"/>
    <w:rsid w:val="0043536C"/>
    <w:rsid w:val="00435626"/>
    <w:rsid w:val="00435CD3"/>
    <w:rsid w:val="00435ECC"/>
    <w:rsid w:val="004372C6"/>
    <w:rsid w:val="00437447"/>
    <w:rsid w:val="004374BA"/>
    <w:rsid w:val="00437D9E"/>
    <w:rsid w:val="00440548"/>
    <w:rsid w:val="00440B16"/>
    <w:rsid w:val="00440EDE"/>
    <w:rsid w:val="00441460"/>
    <w:rsid w:val="00441A92"/>
    <w:rsid w:val="00442201"/>
    <w:rsid w:val="00443017"/>
    <w:rsid w:val="004436BE"/>
    <w:rsid w:val="00443BE9"/>
    <w:rsid w:val="00443DE6"/>
    <w:rsid w:val="0044425E"/>
    <w:rsid w:val="00444AAD"/>
    <w:rsid w:val="00444B87"/>
    <w:rsid w:val="00444C54"/>
    <w:rsid w:val="00444C6F"/>
    <w:rsid w:val="00444CBC"/>
    <w:rsid w:val="00444F56"/>
    <w:rsid w:val="004453AC"/>
    <w:rsid w:val="00445581"/>
    <w:rsid w:val="00445B3B"/>
    <w:rsid w:val="00445D78"/>
    <w:rsid w:val="00445D84"/>
    <w:rsid w:val="004462C8"/>
    <w:rsid w:val="00446488"/>
    <w:rsid w:val="00446843"/>
    <w:rsid w:val="00446955"/>
    <w:rsid w:val="0044727A"/>
    <w:rsid w:val="004476E5"/>
    <w:rsid w:val="00447F3E"/>
    <w:rsid w:val="0045006F"/>
    <w:rsid w:val="00450E89"/>
    <w:rsid w:val="004517AA"/>
    <w:rsid w:val="00451811"/>
    <w:rsid w:val="00451A1F"/>
    <w:rsid w:val="00451B1E"/>
    <w:rsid w:val="00451FA1"/>
    <w:rsid w:val="004521EC"/>
    <w:rsid w:val="00452B5B"/>
    <w:rsid w:val="00452CAC"/>
    <w:rsid w:val="00452DD1"/>
    <w:rsid w:val="00452F5B"/>
    <w:rsid w:val="00453200"/>
    <w:rsid w:val="00453851"/>
    <w:rsid w:val="00453875"/>
    <w:rsid w:val="0045427A"/>
    <w:rsid w:val="00456EFF"/>
    <w:rsid w:val="00457565"/>
    <w:rsid w:val="00457B71"/>
    <w:rsid w:val="00457FDD"/>
    <w:rsid w:val="0046079F"/>
    <w:rsid w:val="0046089E"/>
    <w:rsid w:val="00460DB9"/>
    <w:rsid w:val="0046198F"/>
    <w:rsid w:val="00461FDF"/>
    <w:rsid w:val="00462986"/>
    <w:rsid w:val="00462D60"/>
    <w:rsid w:val="00462F46"/>
    <w:rsid w:val="0046300D"/>
    <w:rsid w:val="004631E5"/>
    <w:rsid w:val="0046359D"/>
    <w:rsid w:val="00464200"/>
    <w:rsid w:val="00464675"/>
    <w:rsid w:val="00464D0A"/>
    <w:rsid w:val="004653D1"/>
    <w:rsid w:val="00465B4D"/>
    <w:rsid w:val="00465F3A"/>
    <w:rsid w:val="00466550"/>
    <w:rsid w:val="004669E2"/>
    <w:rsid w:val="00466A67"/>
    <w:rsid w:val="0046714D"/>
    <w:rsid w:val="004671E7"/>
    <w:rsid w:val="00467D4A"/>
    <w:rsid w:val="0047093A"/>
    <w:rsid w:val="00470A12"/>
    <w:rsid w:val="00470BA8"/>
    <w:rsid w:val="00470C31"/>
    <w:rsid w:val="0047157F"/>
    <w:rsid w:val="0047189D"/>
    <w:rsid w:val="00471AA9"/>
    <w:rsid w:val="00472456"/>
    <w:rsid w:val="004726C7"/>
    <w:rsid w:val="00472711"/>
    <w:rsid w:val="004727D9"/>
    <w:rsid w:val="00472937"/>
    <w:rsid w:val="004734D0"/>
    <w:rsid w:val="00473A48"/>
    <w:rsid w:val="004744B4"/>
    <w:rsid w:val="00474804"/>
    <w:rsid w:val="00474CFD"/>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140E"/>
    <w:rsid w:val="0048209C"/>
    <w:rsid w:val="00482F30"/>
    <w:rsid w:val="004833B4"/>
    <w:rsid w:val="004835D6"/>
    <w:rsid w:val="00483E8A"/>
    <w:rsid w:val="00483F64"/>
    <w:rsid w:val="004846D1"/>
    <w:rsid w:val="004848B2"/>
    <w:rsid w:val="004850E5"/>
    <w:rsid w:val="004851DC"/>
    <w:rsid w:val="00485657"/>
    <w:rsid w:val="00485BC6"/>
    <w:rsid w:val="004874F5"/>
    <w:rsid w:val="00487647"/>
    <w:rsid w:val="0049220A"/>
    <w:rsid w:val="00492BC5"/>
    <w:rsid w:val="00493F23"/>
    <w:rsid w:val="00494430"/>
    <w:rsid w:val="004950D5"/>
    <w:rsid w:val="0049542A"/>
    <w:rsid w:val="00495916"/>
    <w:rsid w:val="004961CE"/>
    <w:rsid w:val="004963BF"/>
    <w:rsid w:val="004964F1"/>
    <w:rsid w:val="004970B3"/>
    <w:rsid w:val="00497AB5"/>
    <w:rsid w:val="00497CED"/>
    <w:rsid w:val="004A0B65"/>
    <w:rsid w:val="004A16BC"/>
    <w:rsid w:val="004A2595"/>
    <w:rsid w:val="004A2B94"/>
    <w:rsid w:val="004A4802"/>
    <w:rsid w:val="004A484C"/>
    <w:rsid w:val="004A4C9E"/>
    <w:rsid w:val="004A4CE0"/>
    <w:rsid w:val="004A6893"/>
    <w:rsid w:val="004A7E7F"/>
    <w:rsid w:val="004B0A29"/>
    <w:rsid w:val="004B10DB"/>
    <w:rsid w:val="004B1536"/>
    <w:rsid w:val="004B1541"/>
    <w:rsid w:val="004B155E"/>
    <w:rsid w:val="004B1AC4"/>
    <w:rsid w:val="004B1B44"/>
    <w:rsid w:val="004B2BC9"/>
    <w:rsid w:val="004B2FD1"/>
    <w:rsid w:val="004B3ACB"/>
    <w:rsid w:val="004B47A3"/>
    <w:rsid w:val="004B563D"/>
    <w:rsid w:val="004B587C"/>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405"/>
    <w:rsid w:val="004C54C2"/>
    <w:rsid w:val="004C6EDD"/>
    <w:rsid w:val="004D0F42"/>
    <w:rsid w:val="004D18D8"/>
    <w:rsid w:val="004D2237"/>
    <w:rsid w:val="004D2388"/>
    <w:rsid w:val="004D24D4"/>
    <w:rsid w:val="004D36B1"/>
    <w:rsid w:val="004D3B3E"/>
    <w:rsid w:val="004D3F2B"/>
    <w:rsid w:val="004D493E"/>
    <w:rsid w:val="004D51A0"/>
    <w:rsid w:val="004D5613"/>
    <w:rsid w:val="004D6F46"/>
    <w:rsid w:val="004D7EBD"/>
    <w:rsid w:val="004E0BD6"/>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665"/>
    <w:rsid w:val="004F3CA3"/>
    <w:rsid w:val="004F4620"/>
    <w:rsid w:val="004F4A6D"/>
    <w:rsid w:val="004F4DA3"/>
    <w:rsid w:val="004F50F0"/>
    <w:rsid w:val="004F5617"/>
    <w:rsid w:val="004F5C3F"/>
    <w:rsid w:val="004F5F05"/>
    <w:rsid w:val="004F66F8"/>
    <w:rsid w:val="004F66FD"/>
    <w:rsid w:val="004F6C3B"/>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26BC"/>
    <w:rsid w:val="00512DAC"/>
    <w:rsid w:val="00512ED1"/>
    <w:rsid w:val="00512F2F"/>
    <w:rsid w:val="0051337B"/>
    <w:rsid w:val="0051402A"/>
    <w:rsid w:val="00514375"/>
    <w:rsid w:val="00514532"/>
    <w:rsid w:val="005149C7"/>
    <w:rsid w:val="005153A7"/>
    <w:rsid w:val="005154C5"/>
    <w:rsid w:val="005160CC"/>
    <w:rsid w:val="005168EB"/>
    <w:rsid w:val="0051692F"/>
    <w:rsid w:val="005170F2"/>
    <w:rsid w:val="00517226"/>
    <w:rsid w:val="00517303"/>
    <w:rsid w:val="00517862"/>
    <w:rsid w:val="00517AA5"/>
    <w:rsid w:val="00517DAE"/>
    <w:rsid w:val="005202C2"/>
    <w:rsid w:val="00520512"/>
    <w:rsid w:val="005206C6"/>
    <w:rsid w:val="00521643"/>
    <w:rsid w:val="005219CF"/>
    <w:rsid w:val="00522D07"/>
    <w:rsid w:val="00523CC6"/>
    <w:rsid w:val="00524083"/>
    <w:rsid w:val="005244B6"/>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547A"/>
    <w:rsid w:val="00535A97"/>
    <w:rsid w:val="00536759"/>
    <w:rsid w:val="00536984"/>
    <w:rsid w:val="005369A8"/>
    <w:rsid w:val="00536B30"/>
    <w:rsid w:val="00536BFB"/>
    <w:rsid w:val="00537C62"/>
    <w:rsid w:val="00537C7D"/>
    <w:rsid w:val="00541D35"/>
    <w:rsid w:val="005422D0"/>
    <w:rsid w:val="0054297D"/>
    <w:rsid w:val="00543336"/>
    <w:rsid w:val="00543775"/>
    <w:rsid w:val="00544F20"/>
    <w:rsid w:val="0054501C"/>
    <w:rsid w:val="0054525A"/>
    <w:rsid w:val="005459FD"/>
    <w:rsid w:val="00546970"/>
    <w:rsid w:val="00547A14"/>
    <w:rsid w:val="00547F05"/>
    <w:rsid w:val="00547F49"/>
    <w:rsid w:val="0055001B"/>
    <w:rsid w:val="00550262"/>
    <w:rsid w:val="005511FE"/>
    <w:rsid w:val="00552563"/>
    <w:rsid w:val="00552B7F"/>
    <w:rsid w:val="00553715"/>
    <w:rsid w:val="00554C04"/>
    <w:rsid w:val="00554E19"/>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DA9"/>
    <w:rsid w:val="00565DB9"/>
    <w:rsid w:val="00567CF4"/>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6952"/>
    <w:rsid w:val="00580000"/>
    <w:rsid w:val="00580202"/>
    <w:rsid w:val="0058155F"/>
    <w:rsid w:val="005818B4"/>
    <w:rsid w:val="005819CF"/>
    <w:rsid w:val="00582746"/>
    <w:rsid w:val="00582809"/>
    <w:rsid w:val="00582A4A"/>
    <w:rsid w:val="00583280"/>
    <w:rsid w:val="00584ABE"/>
    <w:rsid w:val="0058536E"/>
    <w:rsid w:val="0058563E"/>
    <w:rsid w:val="00585876"/>
    <w:rsid w:val="00586040"/>
    <w:rsid w:val="00586728"/>
    <w:rsid w:val="00586BE5"/>
    <w:rsid w:val="005874C6"/>
    <w:rsid w:val="0058798C"/>
    <w:rsid w:val="00587BD2"/>
    <w:rsid w:val="005900FA"/>
    <w:rsid w:val="00590E3A"/>
    <w:rsid w:val="005910C5"/>
    <w:rsid w:val="00591405"/>
    <w:rsid w:val="005923F4"/>
    <w:rsid w:val="005927B1"/>
    <w:rsid w:val="00592FEF"/>
    <w:rsid w:val="005930EA"/>
    <w:rsid w:val="005932FE"/>
    <w:rsid w:val="005935A4"/>
    <w:rsid w:val="00594398"/>
    <w:rsid w:val="005948C2"/>
    <w:rsid w:val="005948E4"/>
    <w:rsid w:val="00594CCE"/>
    <w:rsid w:val="00594FD2"/>
    <w:rsid w:val="00595DCA"/>
    <w:rsid w:val="00596347"/>
    <w:rsid w:val="0059646D"/>
    <w:rsid w:val="00596577"/>
    <w:rsid w:val="005966D2"/>
    <w:rsid w:val="00596840"/>
    <w:rsid w:val="005969AE"/>
    <w:rsid w:val="00596AA3"/>
    <w:rsid w:val="00596C40"/>
    <w:rsid w:val="0059779B"/>
    <w:rsid w:val="005A0D5F"/>
    <w:rsid w:val="005A0E70"/>
    <w:rsid w:val="005A147F"/>
    <w:rsid w:val="005A1D12"/>
    <w:rsid w:val="005A1F9E"/>
    <w:rsid w:val="005A209A"/>
    <w:rsid w:val="005A2A38"/>
    <w:rsid w:val="005A36A3"/>
    <w:rsid w:val="005A3ADD"/>
    <w:rsid w:val="005A4518"/>
    <w:rsid w:val="005A5323"/>
    <w:rsid w:val="005A5A82"/>
    <w:rsid w:val="005A5E48"/>
    <w:rsid w:val="005A662D"/>
    <w:rsid w:val="005A6B1C"/>
    <w:rsid w:val="005A7119"/>
    <w:rsid w:val="005A73EF"/>
    <w:rsid w:val="005A7A6D"/>
    <w:rsid w:val="005A7DD2"/>
    <w:rsid w:val="005B09B4"/>
    <w:rsid w:val="005B1CCD"/>
    <w:rsid w:val="005B1FD3"/>
    <w:rsid w:val="005B35D7"/>
    <w:rsid w:val="005B392A"/>
    <w:rsid w:val="005B3AA3"/>
    <w:rsid w:val="005B41BD"/>
    <w:rsid w:val="005B420D"/>
    <w:rsid w:val="005B4CE3"/>
    <w:rsid w:val="005B4E16"/>
    <w:rsid w:val="005B544F"/>
    <w:rsid w:val="005B55E3"/>
    <w:rsid w:val="005B65A8"/>
    <w:rsid w:val="005B6B74"/>
    <w:rsid w:val="005B6F83"/>
    <w:rsid w:val="005C04B6"/>
    <w:rsid w:val="005C0585"/>
    <w:rsid w:val="005C127D"/>
    <w:rsid w:val="005C1832"/>
    <w:rsid w:val="005C250F"/>
    <w:rsid w:val="005C25FC"/>
    <w:rsid w:val="005C2995"/>
    <w:rsid w:val="005C2B60"/>
    <w:rsid w:val="005C2FFB"/>
    <w:rsid w:val="005C32E7"/>
    <w:rsid w:val="005C35EA"/>
    <w:rsid w:val="005C3B40"/>
    <w:rsid w:val="005C3B7C"/>
    <w:rsid w:val="005C3B97"/>
    <w:rsid w:val="005C470A"/>
    <w:rsid w:val="005C493C"/>
    <w:rsid w:val="005C4BEF"/>
    <w:rsid w:val="005C4E46"/>
    <w:rsid w:val="005C5292"/>
    <w:rsid w:val="005C739C"/>
    <w:rsid w:val="005C74A2"/>
    <w:rsid w:val="005C74FB"/>
    <w:rsid w:val="005C768A"/>
    <w:rsid w:val="005C7CC3"/>
    <w:rsid w:val="005D02F9"/>
    <w:rsid w:val="005D06F7"/>
    <w:rsid w:val="005D0F4A"/>
    <w:rsid w:val="005D1415"/>
    <w:rsid w:val="005D1498"/>
    <w:rsid w:val="005D1602"/>
    <w:rsid w:val="005D1A70"/>
    <w:rsid w:val="005D1ECA"/>
    <w:rsid w:val="005D26C6"/>
    <w:rsid w:val="005D273F"/>
    <w:rsid w:val="005D3237"/>
    <w:rsid w:val="005D3382"/>
    <w:rsid w:val="005D4026"/>
    <w:rsid w:val="005D4030"/>
    <w:rsid w:val="005D4D76"/>
    <w:rsid w:val="005D4F24"/>
    <w:rsid w:val="005D63A7"/>
    <w:rsid w:val="005D65DE"/>
    <w:rsid w:val="005D6B0B"/>
    <w:rsid w:val="005D7BBD"/>
    <w:rsid w:val="005E0A2A"/>
    <w:rsid w:val="005E12A6"/>
    <w:rsid w:val="005E1F9C"/>
    <w:rsid w:val="005E240F"/>
    <w:rsid w:val="005E2C66"/>
    <w:rsid w:val="005E2CD2"/>
    <w:rsid w:val="005E2F0C"/>
    <w:rsid w:val="005E30FD"/>
    <w:rsid w:val="005E385F"/>
    <w:rsid w:val="005E3915"/>
    <w:rsid w:val="005E3BE2"/>
    <w:rsid w:val="005E418B"/>
    <w:rsid w:val="005E45BC"/>
    <w:rsid w:val="005E4740"/>
    <w:rsid w:val="005E5732"/>
    <w:rsid w:val="005E5B81"/>
    <w:rsid w:val="005E5C6F"/>
    <w:rsid w:val="005E5D85"/>
    <w:rsid w:val="005E6576"/>
    <w:rsid w:val="005E6E84"/>
    <w:rsid w:val="005E79D3"/>
    <w:rsid w:val="005E7BBD"/>
    <w:rsid w:val="005F06E0"/>
    <w:rsid w:val="005F0F60"/>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8DA"/>
    <w:rsid w:val="00621F5C"/>
    <w:rsid w:val="006225D2"/>
    <w:rsid w:val="00622CDE"/>
    <w:rsid w:val="006234A6"/>
    <w:rsid w:val="006237E4"/>
    <w:rsid w:val="0062432E"/>
    <w:rsid w:val="0062449C"/>
    <w:rsid w:val="00624D23"/>
    <w:rsid w:val="00624F8F"/>
    <w:rsid w:val="00625051"/>
    <w:rsid w:val="00625A9F"/>
    <w:rsid w:val="0062642E"/>
    <w:rsid w:val="00626528"/>
    <w:rsid w:val="006268BE"/>
    <w:rsid w:val="00626D2F"/>
    <w:rsid w:val="006274B9"/>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701D"/>
    <w:rsid w:val="006370D1"/>
    <w:rsid w:val="006377EC"/>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CF0"/>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A53"/>
    <w:rsid w:val="00655ACD"/>
    <w:rsid w:val="006564D4"/>
    <w:rsid w:val="00656A92"/>
    <w:rsid w:val="00656DDE"/>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B0B"/>
    <w:rsid w:val="00675C72"/>
    <w:rsid w:val="00676012"/>
    <w:rsid w:val="006760DC"/>
    <w:rsid w:val="006766DE"/>
    <w:rsid w:val="00676AF2"/>
    <w:rsid w:val="00676D79"/>
    <w:rsid w:val="00676E25"/>
    <w:rsid w:val="00676F3C"/>
    <w:rsid w:val="00676F9E"/>
    <w:rsid w:val="006771F9"/>
    <w:rsid w:val="006776D7"/>
    <w:rsid w:val="00677A03"/>
    <w:rsid w:val="006802DE"/>
    <w:rsid w:val="006804B5"/>
    <w:rsid w:val="00680EED"/>
    <w:rsid w:val="00681003"/>
    <w:rsid w:val="006817C9"/>
    <w:rsid w:val="00681D82"/>
    <w:rsid w:val="00681F9D"/>
    <w:rsid w:val="00682BA6"/>
    <w:rsid w:val="00682BEB"/>
    <w:rsid w:val="0068321B"/>
    <w:rsid w:val="006834FB"/>
    <w:rsid w:val="00683A1A"/>
    <w:rsid w:val="00683ECE"/>
    <w:rsid w:val="006872E9"/>
    <w:rsid w:val="0068760D"/>
    <w:rsid w:val="00687C8A"/>
    <w:rsid w:val="00687E2C"/>
    <w:rsid w:val="00690119"/>
    <w:rsid w:val="006904A9"/>
    <w:rsid w:val="00690B70"/>
    <w:rsid w:val="006913A9"/>
    <w:rsid w:val="00691F27"/>
    <w:rsid w:val="00692138"/>
    <w:rsid w:val="006923BD"/>
    <w:rsid w:val="00692A7D"/>
    <w:rsid w:val="00692B16"/>
    <w:rsid w:val="00693965"/>
    <w:rsid w:val="00693D31"/>
    <w:rsid w:val="006940EE"/>
    <w:rsid w:val="00694707"/>
    <w:rsid w:val="00695CE2"/>
    <w:rsid w:val="00695FC2"/>
    <w:rsid w:val="0069614F"/>
    <w:rsid w:val="00696949"/>
    <w:rsid w:val="00697052"/>
    <w:rsid w:val="00697220"/>
    <w:rsid w:val="00697357"/>
    <w:rsid w:val="00697836"/>
    <w:rsid w:val="00697D22"/>
    <w:rsid w:val="006A03A4"/>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B8D"/>
    <w:rsid w:val="006C191E"/>
    <w:rsid w:val="006C2353"/>
    <w:rsid w:val="006C2F36"/>
    <w:rsid w:val="006C3CB8"/>
    <w:rsid w:val="006C3CE7"/>
    <w:rsid w:val="006C44C2"/>
    <w:rsid w:val="006C44FD"/>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1AD2"/>
    <w:rsid w:val="006D2A46"/>
    <w:rsid w:val="006D2C84"/>
    <w:rsid w:val="006D398D"/>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310"/>
    <w:rsid w:val="006E3454"/>
    <w:rsid w:val="006E387D"/>
    <w:rsid w:val="006E3BAD"/>
    <w:rsid w:val="006E479B"/>
    <w:rsid w:val="006E4E39"/>
    <w:rsid w:val="006E565E"/>
    <w:rsid w:val="006E64B5"/>
    <w:rsid w:val="006E673D"/>
    <w:rsid w:val="006E7988"/>
    <w:rsid w:val="006E7D3B"/>
    <w:rsid w:val="006F0B65"/>
    <w:rsid w:val="006F0CAD"/>
    <w:rsid w:val="006F1B7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346E"/>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8AD"/>
    <w:rsid w:val="00715B9A"/>
    <w:rsid w:val="00715E06"/>
    <w:rsid w:val="00716C49"/>
    <w:rsid w:val="007176EB"/>
    <w:rsid w:val="00717703"/>
    <w:rsid w:val="0071798B"/>
    <w:rsid w:val="00720105"/>
    <w:rsid w:val="00720376"/>
    <w:rsid w:val="007205B8"/>
    <w:rsid w:val="00721205"/>
    <w:rsid w:val="00721593"/>
    <w:rsid w:val="00721F80"/>
    <w:rsid w:val="007224C7"/>
    <w:rsid w:val="007231E6"/>
    <w:rsid w:val="0072320E"/>
    <w:rsid w:val="007232A1"/>
    <w:rsid w:val="00723663"/>
    <w:rsid w:val="007239E5"/>
    <w:rsid w:val="00723E5D"/>
    <w:rsid w:val="00724718"/>
    <w:rsid w:val="00724B83"/>
    <w:rsid w:val="00726399"/>
    <w:rsid w:val="0072693E"/>
    <w:rsid w:val="00726EA6"/>
    <w:rsid w:val="00726ED5"/>
    <w:rsid w:val="00727098"/>
    <w:rsid w:val="00727208"/>
    <w:rsid w:val="00727680"/>
    <w:rsid w:val="0073049E"/>
    <w:rsid w:val="00730A8A"/>
    <w:rsid w:val="007313B3"/>
    <w:rsid w:val="00731FD1"/>
    <w:rsid w:val="00732650"/>
    <w:rsid w:val="0073410D"/>
    <w:rsid w:val="0073454E"/>
    <w:rsid w:val="007348B1"/>
    <w:rsid w:val="00734B23"/>
    <w:rsid w:val="00735036"/>
    <w:rsid w:val="007362A6"/>
    <w:rsid w:val="00736545"/>
    <w:rsid w:val="0073690B"/>
    <w:rsid w:val="00736BA1"/>
    <w:rsid w:val="00736D7D"/>
    <w:rsid w:val="00737202"/>
    <w:rsid w:val="007379FA"/>
    <w:rsid w:val="00737A8F"/>
    <w:rsid w:val="00737DA1"/>
    <w:rsid w:val="00740344"/>
    <w:rsid w:val="00740B84"/>
    <w:rsid w:val="00740E58"/>
    <w:rsid w:val="00741C68"/>
    <w:rsid w:val="00742612"/>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751"/>
    <w:rsid w:val="00747B4D"/>
    <w:rsid w:val="00747D8B"/>
    <w:rsid w:val="00750069"/>
    <w:rsid w:val="00750580"/>
    <w:rsid w:val="00750643"/>
    <w:rsid w:val="00750F1F"/>
    <w:rsid w:val="00751228"/>
    <w:rsid w:val="00753080"/>
    <w:rsid w:val="007535D6"/>
    <w:rsid w:val="007538A8"/>
    <w:rsid w:val="00753CAE"/>
    <w:rsid w:val="00754B9B"/>
    <w:rsid w:val="007559EB"/>
    <w:rsid w:val="0075719D"/>
    <w:rsid w:val="007571E1"/>
    <w:rsid w:val="007604B2"/>
    <w:rsid w:val="007632E5"/>
    <w:rsid w:val="00763989"/>
    <w:rsid w:val="00764B17"/>
    <w:rsid w:val="00764F32"/>
    <w:rsid w:val="00764FF7"/>
    <w:rsid w:val="00765281"/>
    <w:rsid w:val="007653BC"/>
    <w:rsid w:val="00765787"/>
    <w:rsid w:val="00765BA5"/>
    <w:rsid w:val="00766446"/>
    <w:rsid w:val="00766BAD"/>
    <w:rsid w:val="00767A0C"/>
    <w:rsid w:val="00767AA2"/>
    <w:rsid w:val="00767EB6"/>
    <w:rsid w:val="00770AE2"/>
    <w:rsid w:val="007716A0"/>
    <w:rsid w:val="007716C3"/>
    <w:rsid w:val="00772C01"/>
    <w:rsid w:val="00772C47"/>
    <w:rsid w:val="007730BD"/>
    <w:rsid w:val="007751E6"/>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F19"/>
    <w:rsid w:val="0078304C"/>
    <w:rsid w:val="00783673"/>
    <w:rsid w:val="00783800"/>
    <w:rsid w:val="00783E9E"/>
    <w:rsid w:val="007851DB"/>
    <w:rsid w:val="00785490"/>
    <w:rsid w:val="00785781"/>
    <w:rsid w:val="00785E60"/>
    <w:rsid w:val="00785FED"/>
    <w:rsid w:val="00787024"/>
    <w:rsid w:val="007871A8"/>
    <w:rsid w:val="00787234"/>
    <w:rsid w:val="00787804"/>
    <w:rsid w:val="00790829"/>
    <w:rsid w:val="007913AC"/>
    <w:rsid w:val="0079181A"/>
    <w:rsid w:val="007925EA"/>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FDF"/>
    <w:rsid w:val="007D4DAC"/>
    <w:rsid w:val="007D5890"/>
    <w:rsid w:val="007D5901"/>
    <w:rsid w:val="007D65C4"/>
    <w:rsid w:val="007D6775"/>
    <w:rsid w:val="007D714E"/>
    <w:rsid w:val="007D7526"/>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543"/>
    <w:rsid w:val="007E6BD5"/>
    <w:rsid w:val="007E7091"/>
    <w:rsid w:val="007E733D"/>
    <w:rsid w:val="007F0115"/>
    <w:rsid w:val="007F03C3"/>
    <w:rsid w:val="007F0A6C"/>
    <w:rsid w:val="007F0C73"/>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CEB"/>
    <w:rsid w:val="007F7EC4"/>
    <w:rsid w:val="0080049D"/>
    <w:rsid w:val="00801214"/>
    <w:rsid w:val="00802DCA"/>
    <w:rsid w:val="00802E62"/>
    <w:rsid w:val="00802EE2"/>
    <w:rsid w:val="008031E7"/>
    <w:rsid w:val="008036DF"/>
    <w:rsid w:val="00803B26"/>
    <w:rsid w:val="00803B8A"/>
    <w:rsid w:val="00803FAE"/>
    <w:rsid w:val="00804030"/>
    <w:rsid w:val="00804243"/>
    <w:rsid w:val="008047A4"/>
    <w:rsid w:val="008048F7"/>
    <w:rsid w:val="00805E42"/>
    <w:rsid w:val="0080605F"/>
    <w:rsid w:val="00807786"/>
    <w:rsid w:val="0081017D"/>
    <w:rsid w:val="0081055B"/>
    <w:rsid w:val="00811425"/>
    <w:rsid w:val="00811505"/>
    <w:rsid w:val="00811FCB"/>
    <w:rsid w:val="00812E7D"/>
    <w:rsid w:val="00813D47"/>
    <w:rsid w:val="00814191"/>
    <w:rsid w:val="008144B9"/>
    <w:rsid w:val="00814D13"/>
    <w:rsid w:val="00814DE2"/>
    <w:rsid w:val="008158D6"/>
    <w:rsid w:val="0081606D"/>
    <w:rsid w:val="008164C2"/>
    <w:rsid w:val="0081696E"/>
    <w:rsid w:val="00817196"/>
    <w:rsid w:val="00817EDE"/>
    <w:rsid w:val="00821573"/>
    <w:rsid w:val="00821650"/>
    <w:rsid w:val="00821D89"/>
    <w:rsid w:val="00822943"/>
    <w:rsid w:val="00822B47"/>
    <w:rsid w:val="00823016"/>
    <w:rsid w:val="00823081"/>
    <w:rsid w:val="008235DB"/>
    <w:rsid w:val="00823EC9"/>
    <w:rsid w:val="008248CD"/>
    <w:rsid w:val="00824AB4"/>
    <w:rsid w:val="00824B72"/>
    <w:rsid w:val="00824F6D"/>
    <w:rsid w:val="00825C42"/>
    <w:rsid w:val="00825C57"/>
    <w:rsid w:val="00825D25"/>
    <w:rsid w:val="00826990"/>
    <w:rsid w:val="008272BF"/>
    <w:rsid w:val="00827D6F"/>
    <w:rsid w:val="00827E1A"/>
    <w:rsid w:val="008307EB"/>
    <w:rsid w:val="008309F0"/>
    <w:rsid w:val="00830A40"/>
    <w:rsid w:val="008311F3"/>
    <w:rsid w:val="0083120F"/>
    <w:rsid w:val="00831210"/>
    <w:rsid w:val="00831E25"/>
    <w:rsid w:val="00832337"/>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16C"/>
    <w:rsid w:val="00841678"/>
    <w:rsid w:val="0084175B"/>
    <w:rsid w:val="00841CB3"/>
    <w:rsid w:val="008421E7"/>
    <w:rsid w:val="00842451"/>
    <w:rsid w:val="00842C9B"/>
    <w:rsid w:val="008437E7"/>
    <w:rsid w:val="00843C72"/>
    <w:rsid w:val="008444E8"/>
    <w:rsid w:val="0084498D"/>
    <w:rsid w:val="00844E80"/>
    <w:rsid w:val="008452D2"/>
    <w:rsid w:val="00846241"/>
    <w:rsid w:val="0084655D"/>
    <w:rsid w:val="008465CE"/>
    <w:rsid w:val="00846834"/>
    <w:rsid w:val="00846C41"/>
    <w:rsid w:val="00846FE7"/>
    <w:rsid w:val="00847403"/>
    <w:rsid w:val="00847FC4"/>
    <w:rsid w:val="00850415"/>
    <w:rsid w:val="00850462"/>
    <w:rsid w:val="008504A2"/>
    <w:rsid w:val="00850CEC"/>
    <w:rsid w:val="00850E9E"/>
    <w:rsid w:val="0085247B"/>
    <w:rsid w:val="00852884"/>
    <w:rsid w:val="00853B22"/>
    <w:rsid w:val="0085429B"/>
    <w:rsid w:val="0085450C"/>
    <w:rsid w:val="008549A9"/>
    <w:rsid w:val="00854B3A"/>
    <w:rsid w:val="00855482"/>
    <w:rsid w:val="00855931"/>
    <w:rsid w:val="00855A5B"/>
    <w:rsid w:val="00856911"/>
    <w:rsid w:val="00856A04"/>
    <w:rsid w:val="0085723E"/>
    <w:rsid w:val="00857974"/>
    <w:rsid w:val="00857C84"/>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40E"/>
    <w:rsid w:val="008729E4"/>
    <w:rsid w:val="00872AFD"/>
    <w:rsid w:val="008730D5"/>
    <w:rsid w:val="00873552"/>
    <w:rsid w:val="00873806"/>
    <w:rsid w:val="00873B20"/>
    <w:rsid w:val="00873C26"/>
    <w:rsid w:val="00874312"/>
    <w:rsid w:val="0087437C"/>
    <w:rsid w:val="008751D3"/>
    <w:rsid w:val="008756CA"/>
    <w:rsid w:val="00875724"/>
    <w:rsid w:val="00875AA8"/>
    <w:rsid w:val="00875CD7"/>
    <w:rsid w:val="0087610B"/>
    <w:rsid w:val="0087646B"/>
    <w:rsid w:val="008766FF"/>
    <w:rsid w:val="00876B4D"/>
    <w:rsid w:val="00876FC2"/>
    <w:rsid w:val="008770B8"/>
    <w:rsid w:val="00877BA7"/>
    <w:rsid w:val="00877F18"/>
    <w:rsid w:val="0088016B"/>
    <w:rsid w:val="008803CA"/>
    <w:rsid w:val="00880D3E"/>
    <w:rsid w:val="008817FB"/>
    <w:rsid w:val="00881C67"/>
    <w:rsid w:val="0088220A"/>
    <w:rsid w:val="00882F4A"/>
    <w:rsid w:val="0088418E"/>
    <w:rsid w:val="00884214"/>
    <w:rsid w:val="00884366"/>
    <w:rsid w:val="008843EC"/>
    <w:rsid w:val="008860FC"/>
    <w:rsid w:val="00886153"/>
    <w:rsid w:val="008864B9"/>
    <w:rsid w:val="00887918"/>
    <w:rsid w:val="008905A2"/>
    <w:rsid w:val="0089173C"/>
    <w:rsid w:val="00891966"/>
    <w:rsid w:val="00892BA8"/>
    <w:rsid w:val="00893559"/>
    <w:rsid w:val="00893C6A"/>
    <w:rsid w:val="008940F7"/>
    <w:rsid w:val="00894A88"/>
    <w:rsid w:val="00895386"/>
    <w:rsid w:val="00895660"/>
    <w:rsid w:val="00896DDD"/>
    <w:rsid w:val="00897036"/>
    <w:rsid w:val="00897103"/>
    <w:rsid w:val="00897414"/>
    <w:rsid w:val="008A0628"/>
    <w:rsid w:val="008A0BB9"/>
    <w:rsid w:val="008A1C8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F38"/>
    <w:rsid w:val="008B120C"/>
    <w:rsid w:val="008B2228"/>
    <w:rsid w:val="008B321B"/>
    <w:rsid w:val="008B3FAD"/>
    <w:rsid w:val="008B40D0"/>
    <w:rsid w:val="008B4404"/>
    <w:rsid w:val="008B4438"/>
    <w:rsid w:val="008B44B2"/>
    <w:rsid w:val="008B51A0"/>
    <w:rsid w:val="008B592A"/>
    <w:rsid w:val="008B6141"/>
    <w:rsid w:val="008B63B8"/>
    <w:rsid w:val="008B6BCE"/>
    <w:rsid w:val="008B78C1"/>
    <w:rsid w:val="008B7B5C"/>
    <w:rsid w:val="008C0C99"/>
    <w:rsid w:val="008C11BE"/>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34F1"/>
    <w:rsid w:val="008D34FD"/>
    <w:rsid w:val="008D39D8"/>
    <w:rsid w:val="008D414E"/>
    <w:rsid w:val="008D4336"/>
    <w:rsid w:val="008D448D"/>
    <w:rsid w:val="008D45F2"/>
    <w:rsid w:val="008D4603"/>
    <w:rsid w:val="008D507F"/>
    <w:rsid w:val="008D53FA"/>
    <w:rsid w:val="008D59F8"/>
    <w:rsid w:val="008D5C55"/>
    <w:rsid w:val="008D62FE"/>
    <w:rsid w:val="008D66B4"/>
    <w:rsid w:val="008D6AF5"/>
    <w:rsid w:val="008D6CCC"/>
    <w:rsid w:val="008D6D1A"/>
    <w:rsid w:val="008D7007"/>
    <w:rsid w:val="008D7476"/>
    <w:rsid w:val="008D7510"/>
    <w:rsid w:val="008E035A"/>
    <w:rsid w:val="008E05F6"/>
    <w:rsid w:val="008E065E"/>
    <w:rsid w:val="008E0927"/>
    <w:rsid w:val="008E0FF2"/>
    <w:rsid w:val="008E181F"/>
    <w:rsid w:val="008E1909"/>
    <w:rsid w:val="008E1AEE"/>
    <w:rsid w:val="008E1B93"/>
    <w:rsid w:val="008E1D88"/>
    <w:rsid w:val="008E25DF"/>
    <w:rsid w:val="008E313F"/>
    <w:rsid w:val="008E33DB"/>
    <w:rsid w:val="008E3445"/>
    <w:rsid w:val="008E495E"/>
    <w:rsid w:val="008E64DA"/>
    <w:rsid w:val="008E6709"/>
    <w:rsid w:val="008E6DB3"/>
    <w:rsid w:val="008E76FD"/>
    <w:rsid w:val="008F0B25"/>
    <w:rsid w:val="008F0E93"/>
    <w:rsid w:val="008F109D"/>
    <w:rsid w:val="008F1EAB"/>
    <w:rsid w:val="008F201A"/>
    <w:rsid w:val="008F2995"/>
    <w:rsid w:val="008F33DC"/>
    <w:rsid w:val="008F3EA8"/>
    <w:rsid w:val="008F3F32"/>
    <w:rsid w:val="008F4344"/>
    <w:rsid w:val="008F477F"/>
    <w:rsid w:val="008F546A"/>
    <w:rsid w:val="008F55FE"/>
    <w:rsid w:val="008F5784"/>
    <w:rsid w:val="008F6C3F"/>
    <w:rsid w:val="008F77EC"/>
    <w:rsid w:val="00900BA5"/>
    <w:rsid w:val="00901136"/>
    <w:rsid w:val="00901380"/>
    <w:rsid w:val="0090176B"/>
    <w:rsid w:val="00902350"/>
    <w:rsid w:val="0090336B"/>
    <w:rsid w:val="00904C72"/>
    <w:rsid w:val="009053AA"/>
    <w:rsid w:val="009059CC"/>
    <w:rsid w:val="009068B4"/>
    <w:rsid w:val="00906939"/>
    <w:rsid w:val="009069D7"/>
    <w:rsid w:val="00910618"/>
    <w:rsid w:val="00910B7D"/>
    <w:rsid w:val="00911127"/>
    <w:rsid w:val="00911669"/>
    <w:rsid w:val="009117E3"/>
    <w:rsid w:val="00911DFB"/>
    <w:rsid w:val="00912023"/>
    <w:rsid w:val="00912944"/>
    <w:rsid w:val="009139D9"/>
    <w:rsid w:val="00914343"/>
    <w:rsid w:val="0091445A"/>
    <w:rsid w:val="00914663"/>
    <w:rsid w:val="009147ED"/>
    <w:rsid w:val="00914AD8"/>
    <w:rsid w:val="00914D63"/>
    <w:rsid w:val="00915240"/>
    <w:rsid w:val="00915E3A"/>
    <w:rsid w:val="00916079"/>
    <w:rsid w:val="00916DAC"/>
    <w:rsid w:val="00916F35"/>
    <w:rsid w:val="0091703B"/>
    <w:rsid w:val="00917641"/>
    <w:rsid w:val="0091778E"/>
    <w:rsid w:val="00917CE9"/>
    <w:rsid w:val="00920307"/>
    <w:rsid w:val="00920BF2"/>
    <w:rsid w:val="00922010"/>
    <w:rsid w:val="00922A69"/>
    <w:rsid w:val="00923078"/>
    <w:rsid w:val="0092321D"/>
    <w:rsid w:val="009233B5"/>
    <w:rsid w:val="00923781"/>
    <w:rsid w:val="0092443C"/>
    <w:rsid w:val="0092590E"/>
    <w:rsid w:val="00926863"/>
    <w:rsid w:val="00926F51"/>
    <w:rsid w:val="009270E9"/>
    <w:rsid w:val="00927CB4"/>
    <w:rsid w:val="00927F40"/>
    <w:rsid w:val="00930B73"/>
    <w:rsid w:val="0093103F"/>
    <w:rsid w:val="00931661"/>
    <w:rsid w:val="00931859"/>
    <w:rsid w:val="00931BD9"/>
    <w:rsid w:val="00931EB7"/>
    <w:rsid w:val="00931F69"/>
    <w:rsid w:val="00932299"/>
    <w:rsid w:val="009337C4"/>
    <w:rsid w:val="00934DF8"/>
    <w:rsid w:val="0093588E"/>
    <w:rsid w:val="0093601A"/>
    <w:rsid w:val="00936445"/>
    <w:rsid w:val="00936616"/>
    <w:rsid w:val="0093667D"/>
    <w:rsid w:val="00936851"/>
    <w:rsid w:val="009368F3"/>
    <w:rsid w:val="00937749"/>
    <w:rsid w:val="00937AD3"/>
    <w:rsid w:val="00937C12"/>
    <w:rsid w:val="00937DA6"/>
    <w:rsid w:val="00940BAC"/>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713"/>
    <w:rsid w:val="00947B01"/>
    <w:rsid w:val="009506F9"/>
    <w:rsid w:val="00950862"/>
    <w:rsid w:val="00950DE7"/>
    <w:rsid w:val="00950FBF"/>
    <w:rsid w:val="00951626"/>
    <w:rsid w:val="00951BFD"/>
    <w:rsid w:val="00952242"/>
    <w:rsid w:val="00953920"/>
    <w:rsid w:val="00953D47"/>
    <w:rsid w:val="00954EFF"/>
    <w:rsid w:val="00955282"/>
    <w:rsid w:val="00955747"/>
    <w:rsid w:val="00955D22"/>
    <w:rsid w:val="00956711"/>
    <w:rsid w:val="0095681E"/>
    <w:rsid w:val="00956832"/>
    <w:rsid w:val="00956FC7"/>
    <w:rsid w:val="009572D4"/>
    <w:rsid w:val="00957337"/>
    <w:rsid w:val="0095740D"/>
    <w:rsid w:val="009579C0"/>
    <w:rsid w:val="009600E8"/>
    <w:rsid w:val="00960FEA"/>
    <w:rsid w:val="0096124E"/>
    <w:rsid w:val="00961433"/>
    <w:rsid w:val="009616B9"/>
    <w:rsid w:val="00961921"/>
    <w:rsid w:val="00961BEC"/>
    <w:rsid w:val="00961DF7"/>
    <w:rsid w:val="0096235D"/>
    <w:rsid w:val="00962587"/>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1F08"/>
    <w:rsid w:val="00972B2D"/>
    <w:rsid w:val="009739E6"/>
    <w:rsid w:val="00974038"/>
    <w:rsid w:val="009755EB"/>
    <w:rsid w:val="00975997"/>
    <w:rsid w:val="00975C49"/>
    <w:rsid w:val="0097603D"/>
    <w:rsid w:val="00976949"/>
    <w:rsid w:val="00977C37"/>
    <w:rsid w:val="00980477"/>
    <w:rsid w:val="0098097C"/>
    <w:rsid w:val="00980DC5"/>
    <w:rsid w:val="009812AF"/>
    <w:rsid w:val="00981F5A"/>
    <w:rsid w:val="00982661"/>
    <w:rsid w:val="009827EF"/>
    <w:rsid w:val="0098284E"/>
    <w:rsid w:val="00984217"/>
    <w:rsid w:val="00984F77"/>
    <w:rsid w:val="00985253"/>
    <w:rsid w:val="009853B3"/>
    <w:rsid w:val="00985CBE"/>
    <w:rsid w:val="009864F9"/>
    <w:rsid w:val="00986FE6"/>
    <w:rsid w:val="00987D44"/>
    <w:rsid w:val="00990630"/>
    <w:rsid w:val="009906DF"/>
    <w:rsid w:val="00990CA2"/>
    <w:rsid w:val="009913E0"/>
    <w:rsid w:val="00991761"/>
    <w:rsid w:val="00991F06"/>
    <w:rsid w:val="0099268F"/>
    <w:rsid w:val="00993727"/>
    <w:rsid w:val="00993DCC"/>
    <w:rsid w:val="009940B1"/>
    <w:rsid w:val="00994D03"/>
    <w:rsid w:val="00994DCA"/>
    <w:rsid w:val="00995585"/>
    <w:rsid w:val="009960EC"/>
    <w:rsid w:val="0099699E"/>
    <w:rsid w:val="00996B97"/>
    <w:rsid w:val="00996D46"/>
    <w:rsid w:val="009970DD"/>
    <w:rsid w:val="00997687"/>
    <w:rsid w:val="00997CCF"/>
    <w:rsid w:val="009A0FBA"/>
    <w:rsid w:val="009A1601"/>
    <w:rsid w:val="009A1FEC"/>
    <w:rsid w:val="009A330C"/>
    <w:rsid w:val="009A3421"/>
    <w:rsid w:val="009A3BEC"/>
    <w:rsid w:val="009A41F8"/>
    <w:rsid w:val="009A462D"/>
    <w:rsid w:val="009A4A56"/>
    <w:rsid w:val="009A54C1"/>
    <w:rsid w:val="009A59D5"/>
    <w:rsid w:val="009A5CBA"/>
    <w:rsid w:val="009A6949"/>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64E"/>
    <w:rsid w:val="009B5E5A"/>
    <w:rsid w:val="009B76F3"/>
    <w:rsid w:val="009B7E87"/>
    <w:rsid w:val="009C08B0"/>
    <w:rsid w:val="009C0C44"/>
    <w:rsid w:val="009C199A"/>
    <w:rsid w:val="009C1C27"/>
    <w:rsid w:val="009C209E"/>
    <w:rsid w:val="009C2A60"/>
    <w:rsid w:val="009C403E"/>
    <w:rsid w:val="009C4EDC"/>
    <w:rsid w:val="009C5120"/>
    <w:rsid w:val="009C527F"/>
    <w:rsid w:val="009C52E7"/>
    <w:rsid w:val="009C6CE0"/>
    <w:rsid w:val="009C748E"/>
    <w:rsid w:val="009D030E"/>
    <w:rsid w:val="009D0AEA"/>
    <w:rsid w:val="009D0B72"/>
    <w:rsid w:val="009D0B75"/>
    <w:rsid w:val="009D1618"/>
    <w:rsid w:val="009D1B51"/>
    <w:rsid w:val="009D21F1"/>
    <w:rsid w:val="009D27D6"/>
    <w:rsid w:val="009D28C4"/>
    <w:rsid w:val="009D330C"/>
    <w:rsid w:val="009D337B"/>
    <w:rsid w:val="009D3A10"/>
    <w:rsid w:val="009D3C5E"/>
    <w:rsid w:val="009D464F"/>
    <w:rsid w:val="009D4FF0"/>
    <w:rsid w:val="009D5983"/>
    <w:rsid w:val="009D5E2A"/>
    <w:rsid w:val="009D655D"/>
    <w:rsid w:val="009D6AE4"/>
    <w:rsid w:val="009D6CE6"/>
    <w:rsid w:val="009D703C"/>
    <w:rsid w:val="009D70A4"/>
    <w:rsid w:val="009D718F"/>
    <w:rsid w:val="009D72D1"/>
    <w:rsid w:val="009D73D8"/>
    <w:rsid w:val="009D74E1"/>
    <w:rsid w:val="009D7A4A"/>
    <w:rsid w:val="009E068F"/>
    <w:rsid w:val="009E0B18"/>
    <w:rsid w:val="009E1371"/>
    <w:rsid w:val="009E13BE"/>
    <w:rsid w:val="009E14E0"/>
    <w:rsid w:val="009E2CD4"/>
    <w:rsid w:val="009E35DB"/>
    <w:rsid w:val="009E407B"/>
    <w:rsid w:val="009E47A3"/>
    <w:rsid w:val="009E51E3"/>
    <w:rsid w:val="009E537B"/>
    <w:rsid w:val="009E569A"/>
    <w:rsid w:val="009E5902"/>
    <w:rsid w:val="009E59AE"/>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5031"/>
    <w:rsid w:val="009F680B"/>
    <w:rsid w:val="009F6D6E"/>
    <w:rsid w:val="009F7363"/>
    <w:rsid w:val="009F7808"/>
    <w:rsid w:val="009F7E0E"/>
    <w:rsid w:val="009F7F87"/>
    <w:rsid w:val="00A00886"/>
    <w:rsid w:val="00A00AA0"/>
    <w:rsid w:val="00A00C9F"/>
    <w:rsid w:val="00A00F1F"/>
    <w:rsid w:val="00A0273A"/>
    <w:rsid w:val="00A032E4"/>
    <w:rsid w:val="00A03D55"/>
    <w:rsid w:val="00A03DF2"/>
    <w:rsid w:val="00A047B6"/>
    <w:rsid w:val="00A048A8"/>
    <w:rsid w:val="00A04F49"/>
    <w:rsid w:val="00A05340"/>
    <w:rsid w:val="00A0651F"/>
    <w:rsid w:val="00A072BE"/>
    <w:rsid w:val="00A07855"/>
    <w:rsid w:val="00A0793C"/>
    <w:rsid w:val="00A079C9"/>
    <w:rsid w:val="00A101E7"/>
    <w:rsid w:val="00A105DB"/>
    <w:rsid w:val="00A10AB4"/>
    <w:rsid w:val="00A10B03"/>
    <w:rsid w:val="00A10C8A"/>
    <w:rsid w:val="00A11AB7"/>
    <w:rsid w:val="00A1278D"/>
    <w:rsid w:val="00A12CC9"/>
    <w:rsid w:val="00A12FC2"/>
    <w:rsid w:val="00A1305E"/>
    <w:rsid w:val="00A132D2"/>
    <w:rsid w:val="00A1364F"/>
    <w:rsid w:val="00A13991"/>
    <w:rsid w:val="00A13E0A"/>
    <w:rsid w:val="00A13E54"/>
    <w:rsid w:val="00A14173"/>
    <w:rsid w:val="00A14C90"/>
    <w:rsid w:val="00A1589B"/>
    <w:rsid w:val="00A1595C"/>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48D"/>
    <w:rsid w:val="00A2641A"/>
    <w:rsid w:val="00A264A9"/>
    <w:rsid w:val="00A26FC2"/>
    <w:rsid w:val="00A2728A"/>
    <w:rsid w:val="00A27785"/>
    <w:rsid w:val="00A27F48"/>
    <w:rsid w:val="00A30187"/>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717"/>
    <w:rsid w:val="00A361FB"/>
    <w:rsid w:val="00A36297"/>
    <w:rsid w:val="00A36AD2"/>
    <w:rsid w:val="00A3751A"/>
    <w:rsid w:val="00A377D3"/>
    <w:rsid w:val="00A3783D"/>
    <w:rsid w:val="00A4191F"/>
    <w:rsid w:val="00A41D94"/>
    <w:rsid w:val="00A41E2B"/>
    <w:rsid w:val="00A426B1"/>
    <w:rsid w:val="00A43244"/>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612A"/>
    <w:rsid w:val="00A56317"/>
    <w:rsid w:val="00A56D3F"/>
    <w:rsid w:val="00A571A6"/>
    <w:rsid w:val="00A572BF"/>
    <w:rsid w:val="00A573E6"/>
    <w:rsid w:val="00A60917"/>
    <w:rsid w:val="00A61499"/>
    <w:rsid w:val="00A621EF"/>
    <w:rsid w:val="00A622C6"/>
    <w:rsid w:val="00A62A77"/>
    <w:rsid w:val="00A62C2C"/>
    <w:rsid w:val="00A631EF"/>
    <w:rsid w:val="00A63483"/>
    <w:rsid w:val="00A63CC5"/>
    <w:rsid w:val="00A64EC7"/>
    <w:rsid w:val="00A654B7"/>
    <w:rsid w:val="00A657D7"/>
    <w:rsid w:val="00A65935"/>
    <w:rsid w:val="00A660AC"/>
    <w:rsid w:val="00A66617"/>
    <w:rsid w:val="00A6684B"/>
    <w:rsid w:val="00A66B6E"/>
    <w:rsid w:val="00A670A6"/>
    <w:rsid w:val="00A674D5"/>
    <w:rsid w:val="00A67E6C"/>
    <w:rsid w:val="00A70B27"/>
    <w:rsid w:val="00A71B99"/>
    <w:rsid w:val="00A739D0"/>
    <w:rsid w:val="00A7400B"/>
    <w:rsid w:val="00A74727"/>
    <w:rsid w:val="00A74C02"/>
    <w:rsid w:val="00A74E64"/>
    <w:rsid w:val="00A74EB6"/>
    <w:rsid w:val="00A758C5"/>
    <w:rsid w:val="00A761D4"/>
    <w:rsid w:val="00A77960"/>
    <w:rsid w:val="00A779E3"/>
    <w:rsid w:val="00A77EC4"/>
    <w:rsid w:val="00A800B3"/>
    <w:rsid w:val="00A80BAB"/>
    <w:rsid w:val="00A81153"/>
    <w:rsid w:val="00A8201B"/>
    <w:rsid w:val="00A826B6"/>
    <w:rsid w:val="00A8392D"/>
    <w:rsid w:val="00A85AE7"/>
    <w:rsid w:val="00A86318"/>
    <w:rsid w:val="00A873BC"/>
    <w:rsid w:val="00A87ED7"/>
    <w:rsid w:val="00A9025F"/>
    <w:rsid w:val="00A9043E"/>
    <w:rsid w:val="00A908BD"/>
    <w:rsid w:val="00A90939"/>
    <w:rsid w:val="00A90C61"/>
    <w:rsid w:val="00A9147B"/>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2677"/>
    <w:rsid w:val="00AA2FDC"/>
    <w:rsid w:val="00AA423F"/>
    <w:rsid w:val="00AA4D8D"/>
    <w:rsid w:val="00AA50D3"/>
    <w:rsid w:val="00AA51D6"/>
    <w:rsid w:val="00AA56AA"/>
    <w:rsid w:val="00AA6516"/>
    <w:rsid w:val="00AA7306"/>
    <w:rsid w:val="00AA74EB"/>
    <w:rsid w:val="00AA76D2"/>
    <w:rsid w:val="00AA7B6B"/>
    <w:rsid w:val="00AA7DCB"/>
    <w:rsid w:val="00AA7DEC"/>
    <w:rsid w:val="00AB0A1F"/>
    <w:rsid w:val="00AB0BC8"/>
    <w:rsid w:val="00AB0DDA"/>
    <w:rsid w:val="00AB11CA"/>
    <w:rsid w:val="00AB14D9"/>
    <w:rsid w:val="00AB1EAE"/>
    <w:rsid w:val="00AB2AA4"/>
    <w:rsid w:val="00AB2C22"/>
    <w:rsid w:val="00AB3A11"/>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883"/>
    <w:rsid w:val="00AC294B"/>
    <w:rsid w:val="00AC297D"/>
    <w:rsid w:val="00AC2ECD"/>
    <w:rsid w:val="00AC3119"/>
    <w:rsid w:val="00AC39B4"/>
    <w:rsid w:val="00AC3A0E"/>
    <w:rsid w:val="00AC3A90"/>
    <w:rsid w:val="00AC4138"/>
    <w:rsid w:val="00AC41C3"/>
    <w:rsid w:val="00AC468A"/>
    <w:rsid w:val="00AC47B3"/>
    <w:rsid w:val="00AC49FB"/>
    <w:rsid w:val="00AC5A10"/>
    <w:rsid w:val="00AC5CC1"/>
    <w:rsid w:val="00AC6D53"/>
    <w:rsid w:val="00AD0348"/>
    <w:rsid w:val="00AD03C4"/>
    <w:rsid w:val="00AD0495"/>
    <w:rsid w:val="00AD0AA3"/>
    <w:rsid w:val="00AD0C26"/>
    <w:rsid w:val="00AD123F"/>
    <w:rsid w:val="00AD135E"/>
    <w:rsid w:val="00AD15BE"/>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563"/>
    <w:rsid w:val="00AD7F95"/>
    <w:rsid w:val="00AE01A2"/>
    <w:rsid w:val="00AE02DB"/>
    <w:rsid w:val="00AE05C2"/>
    <w:rsid w:val="00AE06B5"/>
    <w:rsid w:val="00AE0905"/>
    <w:rsid w:val="00AE19B7"/>
    <w:rsid w:val="00AE27AC"/>
    <w:rsid w:val="00AE2C3A"/>
    <w:rsid w:val="00AE3656"/>
    <w:rsid w:val="00AE40E0"/>
    <w:rsid w:val="00AE42E0"/>
    <w:rsid w:val="00AE4DBA"/>
    <w:rsid w:val="00AE4F07"/>
    <w:rsid w:val="00AE533D"/>
    <w:rsid w:val="00AE62E2"/>
    <w:rsid w:val="00AE7446"/>
    <w:rsid w:val="00AE787E"/>
    <w:rsid w:val="00AF0B97"/>
    <w:rsid w:val="00AF0D31"/>
    <w:rsid w:val="00AF0DB6"/>
    <w:rsid w:val="00AF1559"/>
    <w:rsid w:val="00AF1C5D"/>
    <w:rsid w:val="00AF1E89"/>
    <w:rsid w:val="00AF2026"/>
    <w:rsid w:val="00AF24FD"/>
    <w:rsid w:val="00AF2C54"/>
    <w:rsid w:val="00AF2E07"/>
    <w:rsid w:val="00AF2F59"/>
    <w:rsid w:val="00AF3415"/>
    <w:rsid w:val="00AF347B"/>
    <w:rsid w:val="00AF42D7"/>
    <w:rsid w:val="00AF43AB"/>
    <w:rsid w:val="00AF50C3"/>
    <w:rsid w:val="00AF53B6"/>
    <w:rsid w:val="00AF5AA0"/>
    <w:rsid w:val="00AF5B25"/>
    <w:rsid w:val="00AF5CB5"/>
    <w:rsid w:val="00AF5D39"/>
    <w:rsid w:val="00AF748E"/>
    <w:rsid w:val="00AF7869"/>
    <w:rsid w:val="00AF7FFE"/>
    <w:rsid w:val="00B0035B"/>
    <w:rsid w:val="00B00379"/>
    <w:rsid w:val="00B003F0"/>
    <w:rsid w:val="00B006FE"/>
    <w:rsid w:val="00B007CB"/>
    <w:rsid w:val="00B009DC"/>
    <w:rsid w:val="00B00F24"/>
    <w:rsid w:val="00B010BF"/>
    <w:rsid w:val="00B02AA9"/>
    <w:rsid w:val="00B02FA3"/>
    <w:rsid w:val="00B03C4C"/>
    <w:rsid w:val="00B0419A"/>
    <w:rsid w:val="00B05084"/>
    <w:rsid w:val="00B053A3"/>
    <w:rsid w:val="00B05BA5"/>
    <w:rsid w:val="00B0611B"/>
    <w:rsid w:val="00B0645F"/>
    <w:rsid w:val="00B066B1"/>
    <w:rsid w:val="00B06CD8"/>
    <w:rsid w:val="00B0709C"/>
    <w:rsid w:val="00B101CA"/>
    <w:rsid w:val="00B10B32"/>
    <w:rsid w:val="00B112F0"/>
    <w:rsid w:val="00B136CA"/>
    <w:rsid w:val="00B13F0F"/>
    <w:rsid w:val="00B1435B"/>
    <w:rsid w:val="00B14FE8"/>
    <w:rsid w:val="00B157F9"/>
    <w:rsid w:val="00B16071"/>
    <w:rsid w:val="00B167F1"/>
    <w:rsid w:val="00B17736"/>
    <w:rsid w:val="00B20256"/>
    <w:rsid w:val="00B20477"/>
    <w:rsid w:val="00B2058D"/>
    <w:rsid w:val="00B20D09"/>
    <w:rsid w:val="00B211B2"/>
    <w:rsid w:val="00B21BE8"/>
    <w:rsid w:val="00B21EA9"/>
    <w:rsid w:val="00B2222B"/>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239"/>
    <w:rsid w:val="00B31B16"/>
    <w:rsid w:val="00B3276D"/>
    <w:rsid w:val="00B329C5"/>
    <w:rsid w:val="00B3317E"/>
    <w:rsid w:val="00B34A3F"/>
    <w:rsid w:val="00B34AC3"/>
    <w:rsid w:val="00B35B59"/>
    <w:rsid w:val="00B365FE"/>
    <w:rsid w:val="00B369FB"/>
    <w:rsid w:val="00B36FA0"/>
    <w:rsid w:val="00B372AA"/>
    <w:rsid w:val="00B372AC"/>
    <w:rsid w:val="00B37BC2"/>
    <w:rsid w:val="00B4037B"/>
    <w:rsid w:val="00B40445"/>
    <w:rsid w:val="00B408C5"/>
    <w:rsid w:val="00B40ECB"/>
    <w:rsid w:val="00B4101E"/>
    <w:rsid w:val="00B411BA"/>
    <w:rsid w:val="00B413D6"/>
    <w:rsid w:val="00B41888"/>
    <w:rsid w:val="00B41DF0"/>
    <w:rsid w:val="00B42072"/>
    <w:rsid w:val="00B425F8"/>
    <w:rsid w:val="00B42BDB"/>
    <w:rsid w:val="00B42D4B"/>
    <w:rsid w:val="00B43407"/>
    <w:rsid w:val="00B43C12"/>
    <w:rsid w:val="00B45835"/>
    <w:rsid w:val="00B45A52"/>
    <w:rsid w:val="00B46175"/>
    <w:rsid w:val="00B46D42"/>
    <w:rsid w:val="00B474B4"/>
    <w:rsid w:val="00B47539"/>
    <w:rsid w:val="00B479F4"/>
    <w:rsid w:val="00B514E7"/>
    <w:rsid w:val="00B51647"/>
    <w:rsid w:val="00B51BFF"/>
    <w:rsid w:val="00B51F19"/>
    <w:rsid w:val="00B52F4D"/>
    <w:rsid w:val="00B5343C"/>
    <w:rsid w:val="00B53AA2"/>
    <w:rsid w:val="00B53B80"/>
    <w:rsid w:val="00B53E28"/>
    <w:rsid w:val="00B548DA"/>
    <w:rsid w:val="00B54CC5"/>
    <w:rsid w:val="00B563AE"/>
    <w:rsid w:val="00B5748F"/>
    <w:rsid w:val="00B57679"/>
    <w:rsid w:val="00B5778D"/>
    <w:rsid w:val="00B57850"/>
    <w:rsid w:val="00B579B7"/>
    <w:rsid w:val="00B605F7"/>
    <w:rsid w:val="00B60727"/>
    <w:rsid w:val="00B6145A"/>
    <w:rsid w:val="00B61615"/>
    <w:rsid w:val="00B6191A"/>
    <w:rsid w:val="00B61BB1"/>
    <w:rsid w:val="00B61E56"/>
    <w:rsid w:val="00B62AAA"/>
    <w:rsid w:val="00B62AED"/>
    <w:rsid w:val="00B62FC8"/>
    <w:rsid w:val="00B63500"/>
    <w:rsid w:val="00B63C52"/>
    <w:rsid w:val="00B648E9"/>
    <w:rsid w:val="00B64AE7"/>
    <w:rsid w:val="00B650C1"/>
    <w:rsid w:val="00B664C7"/>
    <w:rsid w:val="00B666BC"/>
    <w:rsid w:val="00B669AD"/>
    <w:rsid w:val="00B66AB4"/>
    <w:rsid w:val="00B66C81"/>
    <w:rsid w:val="00B6730B"/>
    <w:rsid w:val="00B67691"/>
    <w:rsid w:val="00B678B5"/>
    <w:rsid w:val="00B706A1"/>
    <w:rsid w:val="00B70D90"/>
    <w:rsid w:val="00B7259B"/>
    <w:rsid w:val="00B728D0"/>
    <w:rsid w:val="00B72CAE"/>
    <w:rsid w:val="00B72E9A"/>
    <w:rsid w:val="00B739F6"/>
    <w:rsid w:val="00B74B6C"/>
    <w:rsid w:val="00B75343"/>
    <w:rsid w:val="00B75925"/>
    <w:rsid w:val="00B75C9C"/>
    <w:rsid w:val="00B8036A"/>
    <w:rsid w:val="00B805D2"/>
    <w:rsid w:val="00B80C3C"/>
    <w:rsid w:val="00B80EE4"/>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470"/>
    <w:rsid w:val="00B85DE5"/>
    <w:rsid w:val="00B87EA9"/>
    <w:rsid w:val="00B90580"/>
    <w:rsid w:val="00B907EA"/>
    <w:rsid w:val="00B90F4C"/>
    <w:rsid w:val="00B90F73"/>
    <w:rsid w:val="00B91073"/>
    <w:rsid w:val="00B9147A"/>
    <w:rsid w:val="00B91A3C"/>
    <w:rsid w:val="00B93188"/>
    <w:rsid w:val="00B937A7"/>
    <w:rsid w:val="00B93B59"/>
    <w:rsid w:val="00B93DEF"/>
    <w:rsid w:val="00B9406A"/>
    <w:rsid w:val="00B940C7"/>
    <w:rsid w:val="00B94451"/>
    <w:rsid w:val="00B944CE"/>
    <w:rsid w:val="00B94924"/>
    <w:rsid w:val="00B94E3F"/>
    <w:rsid w:val="00B959EC"/>
    <w:rsid w:val="00B96892"/>
    <w:rsid w:val="00B97D9D"/>
    <w:rsid w:val="00BA04E2"/>
    <w:rsid w:val="00BA181D"/>
    <w:rsid w:val="00BA1FE5"/>
    <w:rsid w:val="00BA2280"/>
    <w:rsid w:val="00BA2A08"/>
    <w:rsid w:val="00BA30BC"/>
    <w:rsid w:val="00BA3E48"/>
    <w:rsid w:val="00BA4150"/>
    <w:rsid w:val="00BA52AA"/>
    <w:rsid w:val="00BA5641"/>
    <w:rsid w:val="00BA56D2"/>
    <w:rsid w:val="00BA5A3F"/>
    <w:rsid w:val="00BA5BC0"/>
    <w:rsid w:val="00BA6006"/>
    <w:rsid w:val="00BA6123"/>
    <w:rsid w:val="00BA76E0"/>
    <w:rsid w:val="00BA7B2A"/>
    <w:rsid w:val="00BB0E19"/>
    <w:rsid w:val="00BB2918"/>
    <w:rsid w:val="00BB2A25"/>
    <w:rsid w:val="00BB2C4C"/>
    <w:rsid w:val="00BB2E08"/>
    <w:rsid w:val="00BB346D"/>
    <w:rsid w:val="00BB3E6E"/>
    <w:rsid w:val="00BB40A1"/>
    <w:rsid w:val="00BB40F5"/>
    <w:rsid w:val="00BB4C13"/>
    <w:rsid w:val="00BB51BB"/>
    <w:rsid w:val="00BB51E9"/>
    <w:rsid w:val="00BB5430"/>
    <w:rsid w:val="00BB598E"/>
    <w:rsid w:val="00BB6163"/>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615E"/>
    <w:rsid w:val="00BC6412"/>
    <w:rsid w:val="00BC64E2"/>
    <w:rsid w:val="00BC762C"/>
    <w:rsid w:val="00BD0DD1"/>
    <w:rsid w:val="00BD1308"/>
    <w:rsid w:val="00BD17F9"/>
    <w:rsid w:val="00BD2D9C"/>
    <w:rsid w:val="00BD3194"/>
    <w:rsid w:val="00BD3507"/>
    <w:rsid w:val="00BD3687"/>
    <w:rsid w:val="00BD48AC"/>
    <w:rsid w:val="00BD5511"/>
    <w:rsid w:val="00BD5CC3"/>
    <w:rsid w:val="00BD5F1A"/>
    <w:rsid w:val="00BD63B6"/>
    <w:rsid w:val="00BD6BB3"/>
    <w:rsid w:val="00BD704E"/>
    <w:rsid w:val="00BD70C3"/>
    <w:rsid w:val="00BD7DFB"/>
    <w:rsid w:val="00BE00AA"/>
    <w:rsid w:val="00BE0792"/>
    <w:rsid w:val="00BE07A2"/>
    <w:rsid w:val="00BE098F"/>
    <w:rsid w:val="00BE1234"/>
    <w:rsid w:val="00BE23A9"/>
    <w:rsid w:val="00BE2D8C"/>
    <w:rsid w:val="00BE2FA6"/>
    <w:rsid w:val="00BE32F5"/>
    <w:rsid w:val="00BE333F"/>
    <w:rsid w:val="00BE3901"/>
    <w:rsid w:val="00BE420A"/>
    <w:rsid w:val="00BE533D"/>
    <w:rsid w:val="00BE5B74"/>
    <w:rsid w:val="00BE62CD"/>
    <w:rsid w:val="00BE7406"/>
    <w:rsid w:val="00BE7603"/>
    <w:rsid w:val="00BE7AD4"/>
    <w:rsid w:val="00BF0457"/>
    <w:rsid w:val="00BF058E"/>
    <w:rsid w:val="00BF0B1D"/>
    <w:rsid w:val="00BF16CF"/>
    <w:rsid w:val="00BF1FC6"/>
    <w:rsid w:val="00BF20C7"/>
    <w:rsid w:val="00BF242A"/>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C66"/>
    <w:rsid w:val="00C138FB"/>
    <w:rsid w:val="00C144D1"/>
    <w:rsid w:val="00C145B6"/>
    <w:rsid w:val="00C14D4B"/>
    <w:rsid w:val="00C14D6F"/>
    <w:rsid w:val="00C153F4"/>
    <w:rsid w:val="00C154BB"/>
    <w:rsid w:val="00C165C5"/>
    <w:rsid w:val="00C166B8"/>
    <w:rsid w:val="00C16AC3"/>
    <w:rsid w:val="00C1767F"/>
    <w:rsid w:val="00C17E6F"/>
    <w:rsid w:val="00C17FDE"/>
    <w:rsid w:val="00C20148"/>
    <w:rsid w:val="00C20190"/>
    <w:rsid w:val="00C20A44"/>
    <w:rsid w:val="00C21EC6"/>
    <w:rsid w:val="00C223E6"/>
    <w:rsid w:val="00C22AAE"/>
    <w:rsid w:val="00C22DA8"/>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B44"/>
    <w:rsid w:val="00C317A7"/>
    <w:rsid w:val="00C32329"/>
    <w:rsid w:val="00C32BB5"/>
    <w:rsid w:val="00C33731"/>
    <w:rsid w:val="00C34167"/>
    <w:rsid w:val="00C362C1"/>
    <w:rsid w:val="00C36C6A"/>
    <w:rsid w:val="00C3719D"/>
    <w:rsid w:val="00C372D0"/>
    <w:rsid w:val="00C40F34"/>
    <w:rsid w:val="00C41645"/>
    <w:rsid w:val="00C41A9D"/>
    <w:rsid w:val="00C41BA9"/>
    <w:rsid w:val="00C41CD4"/>
    <w:rsid w:val="00C420EA"/>
    <w:rsid w:val="00C42543"/>
    <w:rsid w:val="00C429EC"/>
    <w:rsid w:val="00C43159"/>
    <w:rsid w:val="00C43C3B"/>
    <w:rsid w:val="00C43F48"/>
    <w:rsid w:val="00C44AE7"/>
    <w:rsid w:val="00C45A2C"/>
    <w:rsid w:val="00C45B09"/>
    <w:rsid w:val="00C45B68"/>
    <w:rsid w:val="00C4791A"/>
    <w:rsid w:val="00C47A84"/>
    <w:rsid w:val="00C50C02"/>
    <w:rsid w:val="00C5326E"/>
    <w:rsid w:val="00C5348E"/>
    <w:rsid w:val="00C536F2"/>
    <w:rsid w:val="00C537AD"/>
    <w:rsid w:val="00C5386C"/>
    <w:rsid w:val="00C539C9"/>
    <w:rsid w:val="00C53C13"/>
    <w:rsid w:val="00C5423D"/>
    <w:rsid w:val="00C54995"/>
    <w:rsid w:val="00C54D41"/>
    <w:rsid w:val="00C55644"/>
    <w:rsid w:val="00C55AF6"/>
    <w:rsid w:val="00C5639D"/>
    <w:rsid w:val="00C56496"/>
    <w:rsid w:val="00C5680B"/>
    <w:rsid w:val="00C574D5"/>
    <w:rsid w:val="00C57978"/>
    <w:rsid w:val="00C57D16"/>
    <w:rsid w:val="00C60619"/>
    <w:rsid w:val="00C60783"/>
    <w:rsid w:val="00C60803"/>
    <w:rsid w:val="00C60947"/>
    <w:rsid w:val="00C60E2B"/>
    <w:rsid w:val="00C61313"/>
    <w:rsid w:val="00C61E87"/>
    <w:rsid w:val="00C61EA7"/>
    <w:rsid w:val="00C61EDA"/>
    <w:rsid w:val="00C63356"/>
    <w:rsid w:val="00C634D4"/>
    <w:rsid w:val="00C63E17"/>
    <w:rsid w:val="00C64410"/>
    <w:rsid w:val="00C644F7"/>
    <w:rsid w:val="00C64672"/>
    <w:rsid w:val="00C662C3"/>
    <w:rsid w:val="00C66356"/>
    <w:rsid w:val="00C666EA"/>
    <w:rsid w:val="00C66894"/>
    <w:rsid w:val="00C67A49"/>
    <w:rsid w:val="00C70697"/>
    <w:rsid w:val="00C71613"/>
    <w:rsid w:val="00C7229E"/>
    <w:rsid w:val="00C72CAC"/>
    <w:rsid w:val="00C72EF4"/>
    <w:rsid w:val="00C73651"/>
    <w:rsid w:val="00C738A6"/>
    <w:rsid w:val="00C73AA1"/>
    <w:rsid w:val="00C73B76"/>
    <w:rsid w:val="00C7454A"/>
    <w:rsid w:val="00C7499B"/>
    <w:rsid w:val="00C74D6F"/>
    <w:rsid w:val="00C74D92"/>
    <w:rsid w:val="00C75608"/>
    <w:rsid w:val="00C75844"/>
    <w:rsid w:val="00C75857"/>
    <w:rsid w:val="00C759CB"/>
    <w:rsid w:val="00C75D2F"/>
    <w:rsid w:val="00C767BE"/>
    <w:rsid w:val="00C767F9"/>
    <w:rsid w:val="00C76963"/>
    <w:rsid w:val="00C76E3C"/>
    <w:rsid w:val="00C76E76"/>
    <w:rsid w:val="00C80A43"/>
    <w:rsid w:val="00C80EA2"/>
    <w:rsid w:val="00C81534"/>
    <w:rsid w:val="00C81568"/>
    <w:rsid w:val="00C81625"/>
    <w:rsid w:val="00C81698"/>
    <w:rsid w:val="00C82B92"/>
    <w:rsid w:val="00C82D24"/>
    <w:rsid w:val="00C83A90"/>
    <w:rsid w:val="00C84749"/>
    <w:rsid w:val="00C8497D"/>
    <w:rsid w:val="00C84BF1"/>
    <w:rsid w:val="00C84C66"/>
    <w:rsid w:val="00C84CB4"/>
    <w:rsid w:val="00C84FD5"/>
    <w:rsid w:val="00C856D5"/>
    <w:rsid w:val="00C86997"/>
    <w:rsid w:val="00C87476"/>
    <w:rsid w:val="00C87BCF"/>
    <w:rsid w:val="00C87CDD"/>
    <w:rsid w:val="00C9027A"/>
    <w:rsid w:val="00C905DF"/>
    <w:rsid w:val="00C9068E"/>
    <w:rsid w:val="00C90F85"/>
    <w:rsid w:val="00C9148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FDF"/>
    <w:rsid w:val="00CA013B"/>
    <w:rsid w:val="00CA0805"/>
    <w:rsid w:val="00CA0A06"/>
    <w:rsid w:val="00CA0A10"/>
    <w:rsid w:val="00CA0B38"/>
    <w:rsid w:val="00CA1038"/>
    <w:rsid w:val="00CA127A"/>
    <w:rsid w:val="00CA164E"/>
    <w:rsid w:val="00CA179C"/>
    <w:rsid w:val="00CA1ED8"/>
    <w:rsid w:val="00CA219A"/>
    <w:rsid w:val="00CA2ADA"/>
    <w:rsid w:val="00CA3172"/>
    <w:rsid w:val="00CA3347"/>
    <w:rsid w:val="00CA3790"/>
    <w:rsid w:val="00CA3998"/>
    <w:rsid w:val="00CA50A3"/>
    <w:rsid w:val="00CA5846"/>
    <w:rsid w:val="00CA61FB"/>
    <w:rsid w:val="00CA6CFD"/>
    <w:rsid w:val="00CA7170"/>
    <w:rsid w:val="00CB037D"/>
    <w:rsid w:val="00CB07BC"/>
    <w:rsid w:val="00CB0DE9"/>
    <w:rsid w:val="00CB107B"/>
    <w:rsid w:val="00CB1F63"/>
    <w:rsid w:val="00CB2853"/>
    <w:rsid w:val="00CB29DA"/>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8D"/>
    <w:rsid w:val="00CC0818"/>
    <w:rsid w:val="00CC1083"/>
    <w:rsid w:val="00CC111F"/>
    <w:rsid w:val="00CC1F29"/>
    <w:rsid w:val="00CC2011"/>
    <w:rsid w:val="00CC21CA"/>
    <w:rsid w:val="00CC273D"/>
    <w:rsid w:val="00CC3879"/>
    <w:rsid w:val="00CC3EA0"/>
    <w:rsid w:val="00CC4890"/>
    <w:rsid w:val="00CC4FF9"/>
    <w:rsid w:val="00CC565C"/>
    <w:rsid w:val="00CC594A"/>
    <w:rsid w:val="00CC627D"/>
    <w:rsid w:val="00CC67AF"/>
    <w:rsid w:val="00CC7B0E"/>
    <w:rsid w:val="00CC7B45"/>
    <w:rsid w:val="00CC7B66"/>
    <w:rsid w:val="00CD0383"/>
    <w:rsid w:val="00CD0835"/>
    <w:rsid w:val="00CD0C0D"/>
    <w:rsid w:val="00CD0CAF"/>
    <w:rsid w:val="00CD1188"/>
    <w:rsid w:val="00CD1C98"/>
    <w:rsid w:val="00CD1D2E"/>
    <w:rsid w:val="00CD2ED1"/>
    <w:rsid w:val="00CD337B"/>
    <w:rsid w:val="00CD3A90"/>
    <w:rsid w:val="00CD3C1A"/>
    <w:rsid w:val="00CD3F6B"/>
    <w:rsid w:val="00CD43E6"/>
    <w:rsid w:val="00CD4F48"/>
    <w:rsid w:val="00CD4FFD"/>
    <w:rsid w:val="00CD5A07"/>
    <w:rsid w:val="00CD5A5B"/>
    <w:rsid w:val="00CD5C14"/>
    <w:rsid w:val="00CD605F"/>
    <w:rsid w:val="00CD664A"/>
    <w:rsid w:val="00CD6EF5"/>
    <w:rsid w:val="00CD7AD3"/>
    <w:rsid w:val="00CE032F"/>
    <w:rsid w:val="00CE0424"/>
    <w:rsid w:val="00CE077B"/>
    <w:rsid w:val="00CE1257"/>
    <w:rsid w:val="00CE2300"/>
    <w:rsid w:val="00CE3150"/>
    <w:rsid w:val="00CE3DF2"/>
    <w:rsid w:val="00CE3F6C"/>
    <w:rsid w:val="00CE4920"/>
    <w:rsid w:val="00CE49B9"/>
    <w:rsid w:val="00CE4DD5"/>
    <w:rsid w:val="00CE551F"/>
    <w:rsid w:val="00CE5905"/>
    <w:rsid w:val="00CE6E7F"/>
    <w:rsid w:val="00CE6F84"/>
    <w:rsid w:val="00CE70B2"/>
    <w:rsid w:val="00CE719C"/>
    <w:rsid w:val="00CE7561"/>
    <w:rsid w:val="00CF11F3"/>
    <w:rsid w:val="00CF1354"/>
    <w:rsid w:val="00CF1D03"/>
    <w:rsid w:val="00CF1FE5"/>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16"/>
    <w:rsid w:val="00CF7673"/>
    <w:rsid w:val="00D00266"/>
    <w:rsid w:val="00D00339"/>
    <w:rsid w:val="00D007F7"/>
    <w:rsid w:val="00D0194F"/>
    <w:rsid w:val="00D01AC1"/>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57E"/>
    <w:rsid w:val="00D060B9"/>
    <w:rsid w:val="00D0683F"/>
    <w:rsid w:val="00D06F75"/>
    <w:rsid w:val="00D07ABB"/>
    <w:rsid w:val="00D07CE6"/>
    <w:rsid w:val="00D1001F"/>
    <w:rsid w:val="00D10249"/>
    <w:rsid w:val="00D1044D"/>
    <w:rsid w:val="00D1108E"/>
    <w:rsid w:val="00D115C3"/>
    <w:rsid w:val="00D11897"/>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C8F"/>
    <w:rsid w:val="00D22FBA"/>
    <w:rsid w:val="00D239A7"/>
    <w:rsid w:val="00D23F47"/>
    <w:rsid w:val="00D23F54"/>
    <w:rsid w:val="00D246F4"/>
    <w:rsid w:val="00D2503E"/>
    <w:rsid w:val="00D25B3F"/>
    <w:rsid w:val="00D263DD"/>
    <w:rsid w:val="00D26E12"/>
    <w:rsid w:val="00D277B2"/>
    <w:rsid w:val="00D3005B"/>
    <w:rsid w:val="00D30D4B"/>
    <w:rsid w:val="00D3101D"/>
    <w:rsid w:val="00D3167A"/>
    <w:rsid w:val="00D31D06"/>
    <w:rsid w:val="00D32166"/>
    <w:rsid w:val="00D33059"/>
    <w:rsid w:val="00D348CF"/>
    <w:rsid w:val="00D35234"/>
    <w:rsid w:val="00D35480"/>
    <w:rsid w:val="00D35B48"/>
    <w:rsid w:val="00D35F56"/>
    <w:rsid w:val="00D36056"/>
    <w:rsid w:val="00D366EC"/>
    <w:rsid w:val="00D36BA5"/>
    <w:rsid w:val="00D36E71"/>
    <w:rsid w:val="00D37A88"/>
    <w:rsid w:val="00D37D87"/>
    <w:rsid w:val="00D40B33"/>
    <w:rsid w:val="00D414EE"/>
    <w:rsid w:val="00D4154C"/>
    <w:rsid w:val="00D41A9B"/>
    <w:rsid w:val="00D426CB"/>
    <w:rsid w:val="00D42A01"/>
    <w:rsid w:val="00D43126"/>
    <w:rsid w:val="00D4318F"/>
    <w:rsid w:val="00D438BF"/>
    <w:rsid w:val="00D440F8"/>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11FF"/>
    <w:rsid w:val="00D51446"/>
    <w:rsid w:val="00D51A66"/>
    <w:rsid w:val="00D51D2A"/>
    <w:rsid w:val="00D51F0B"/>
    <w:rsid w:val="00D52345"/>
    <w:rsid w:val="00D5286F"/>
    <w:rsid w:val="00D537D6"/>
    <w:rsid w:val="00D54658"/>
    <w:rsid w:val="00D546FF"/>
    <w:rsid w:val="00D54AF4"/>
    <w:rsid w:val="00D5572C"/>
    <w:rsid w:val="00D55865"/>
    <w:rsid w:val="00D55AD5"/>
    <w:rsid w:val="00D55B51"/>
    <w:rsid w:val="00D55C96"/>
    <w:rsid w:val="00D56031"/>
    <w:rsid w:val="00D563D5"/>
    <w:rsid w:val="00D576CA"/>
    <w:rsid w:val="00D601A6"/>
    <w:rsid w:val="00D60243"/>
    <w:rsid w:val="00D603A3"/>
    <w:rsid w:val="00D60E13"/>
    <w:rsid w:val="00D6196C"/>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FB3"/>
    <w:rsid w:val="00D67268"/>
    <w:rsid w:val="00D67892"/>
    <w:rsid w:val="00D708B0"/>
    <w:rsid w:val="00D70E73"/>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3426"/>
    <w:rsid w:val="00D83499"/>
    <w:rsid w:val="00D84FBE"/>
    <w:rsid w:val="00D85D11"/>
    <w:rsid w:val="00D85EF7"/>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E15"/>
    <w:rsid w:val="00D94551"/>
    <w:rsid w:val="00D94D08"/>
    <w:rsid w:val="00D94F66"/>
    <w:rsid w:val="00D95A22"/>
    <w:rsid w:val="00D96330"/>
    <w:rsid w:val="00D965C0"/>
    <w:rsid w:val="00D966A8"/>
    <w:rsid w:val="00D9694C"/>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6E8"/>
    <w:rsid w:val="00DA67A6"/>
    <w:rsid w:val="00DA6B29"/>
    <w:rsid w:val="00DA7C8E"/>
    <w:rsid w:val="00DB06D8"/>
    <w:rsid w:val="00DB0A9F"/>
    <w:rsid w:val="00DB187D"/>
    <w:rsid w:val="00DB18F2"/>
    <w:rsid w:val="00DB2175"/>
    <w:rsid w:val="00DB2881"/>
    <w:rsid w:val="00DB2B15"/>
    <w:rsid w:val="00DB377D"/>
    <w:rsid w:val="00DB3F51"/>
    <w:rsid w:val="00DB4DC4"/>
    <w:rsid w:val="00DB6748"/>
    <w:rsid w:val="00DB7182"/>
    <w:rsid w:val="00DB7A15"/>
    <w:rsid w:val="00DC04F7"/>
    <w:rsid w:val="00DC0ABB"/>
    <w:rsid w:val="00DC0E81"/>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64A"/>
    <w:rsid w:val="00DC5872"/>
    <w:rsid w:val="00DC5A28"/>
    <w:rsid w:val="00DC5B51"/>
    <w:rsid w:val="00DC6843"/>
    <w:rsid w:val="00DC6D71"/>
    <w:rsid w:val="00DC7B30"/>
    <w:rsid w:val="00DC7FEA"/>
    <w:rsid w:val="00DD0B59"/>
    <w:rsid w:val="00DD107E"/>
    <w:rsid w:val="00DD1D14"/>
    <w:rsid w:val="00DD1F9F"/>
    <w:rsid w:val="00DD288E"/>
    <w:rsid w:val="00DD3C57"/>
    <w:rsid w:val="00DD4CE5"/>
    <w:rsid w:val="00DD6E69"/>
    <w:rsid w:val="00DD7867"/>
    <w:rsid w:val="00DE0079"/>
    <w:rsid w:val="00DE017D"/>
    <w:rsid w:val="00DE064B"/>
    <w:rsid w:val="00DE0C58"/>
    <w:rsid w:val="00DE118E"/>
    <w:rsid w:val="00DE227E"/>
    <w:rsid w:val="00DE2568"/>
    <w:rsid w:val="00DE2799"/>
    <w:rsid w:val="00DE2B43"/>
    <w:rsid w:val="00DE3A33"/>
    <w:rsid w:val="00DE3A5C"/>
    <w:rsid w:val="00DE4347"/>
    <w:rsid w:val="00DE5608"/>
    <w:rsid w:val="00DE58D0"/>
    <w:rsid w:val="00DE5D08"/>
    <w:rsid w:val="00DE654F"/>
    <w:rsid w:val="00DE6938"/>
    <w:rsid w:val="00DF086B"/>
    <w:rsid w:val="00DF0B6E"/>
    <w:rsid w:val="00DF0F23"/>
    <w:rsid w:val="00DF12D5"/>
    <w:rsid w:val="00DF15E0"/>
    <w:rsid w:val="00DF20A7"/>
    <w:rsid w:val="00DF2B03"/>
    <w:rsid w:val="00DF3266"/>
    <w:rsid w:val="00DF37A0"/>
    <w:rsid w:val="00DF3F1F"/>
    <w:rsid w:val="00DF4BBD"/>
    <w:rsid w:val="00DF4EC1"/>
    <w:rsid w:val="00DF5617"/>
    <w:rsid w:val="00DF5BE5"/>
    <w:rsid w:val="00DF5C56"/>
    <w:rsid w:val="00DF60DF"/>
    <w:rsid w:val="00DF6BB6"/>
    <w:rsid w:val="00DF6C74"/>
    <w:rsid w:val="00E00214"/>
    <w:rsid w:val="00E008FB"/>
    <w:rsid w:val="00E009BE"/>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10E7"/>
    <w:rsid w:val="00E11761"/>
    <w:rsid w:val="00E11B20"/>
    <w:rsid w:val="00E12DFF"/>
    <w:rsid w:val="00E12E2F"/>
    <w:rsid w:val="00E13CD3"/>
    <w:rsid w:val="00E13E6B"/>
    <w:rsid w:val="00E141E3"/>
    <w:rsid w:val="00E156FA"/>
    <w:rsid w:val="00E15E4C"/>
    <w:rsid w:val="00E17481"/>
    <w:rsid w:val="00E174CA"/>
    <w:rsid w:val="00E17970"/>
    <w:rsid w:val="00E17B45"/>
    <w:rsid w:val="00E17FA2"/>
    <w:rsid w:val="00E2055A"/>
    <w:rsid w:val="00E2129F"/>
    <w:rsid w:val="00E22300"/>
    <w:rsid w:val="00E22330"/>
    <w:rsid w:val="00E23E99"/>
    <w:rsid w:val="00E24FE2"/>
    <w:rsid w:val="00E25160"/>
    <w:rsid w:val="00E25199"/>
    <w:rsid w:val="00E2553C"/>
    <w:rsid w:val="00E25B80"/>
    <w:rsid w:val="00E267E8"/>
    <w:rsid w:val="00E26A8C"/>
    <w:rsid w:val="00E26B11"/>
    <w:rsid w:val="00E271D6"/>
    <w:rsid w:val="00E2769E"/>
    <w:rsid w:val="00E279A2"/>
    <w:rsid w:val="00E30776"/>
    <w:rsid w:val="00E30A29"/>
    <w:rsid w:val="00E30A82"/>
    <w:rsid w:val="00E30B5A"/>
    <w:rsid w:val="00E30EA8"/>
    <w:rsid w:val="00E3102C"/>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E00"/>
    <w:rsid w:val="00E46886"/>
    <w:rsid w:val="00E47AEF"/>
    <w:rsid w:val="00E47BB9"/>
    <w:rsid w:val="00E47D9B"/>
    <w:rsid w:val="00E50916"/>
    <w:rsid w:val="00E51873"/>
    <w:rsid w:val="00E52397"/>
    <w:rsid w:val="00E524BE"/>
    <w:rsid w:val="00E53037"/>
    <w:rsid w:val="00E53357"/>
    <w:rsid w:val="00E53884"/>
    <w:rsid w:val="00E53B29"/>
    <w:rsid w:val="00E53B75"/>
    <w:rsid w:val="00E540F2"/>
    <w:rsid w:val="00E54101"/>
    <w:rsid w:val="00E5415B"/>
    <w:rsid w:val="00E547B7"/>
    <w:rsid w:val="00E5492E"/>
    <w:rsid w:val="00E54E3B"/>
    <w:rsid w:val="00E55225"/>
    <w:rsid w:val="00E557CC"/>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22EF"/>
    <w:rsid w:val="00E7294A"/>
    <w:rsid w:val="00E72EFC"/>
    <w:rsid w:val="00E732FD"/>
    <w:rsid w:val="00E74567"/>
    <w:rsid w:val="00E74A41"/>
    <w:rsid w:val="00E750E3"/>
    <w:rsid w:val="00E758EC"/>
    <w:rsid w:val="00E7599C"/>
    <w:rsid w:val="00E759F1"/>
    <w:rsid w:val="00E75A65"/>
    <w:rsid w:val="00E76569"/>
    <w:rsid w:val="00E7688E"/>
    <w:rsid w:val="00E76C4B"/>
    <w:rsid w:val="00E77BE8"/>
    <w:rsid w:val="00E80B26"/>
    <w:rsid w:val="00E80B69"/>
    <w:rsid w:val="00E80D06"/>
    <w:rsid w:val="00E816FD"/>
    <w:rsid w:val="00E81B9B"/>
    <w:rsid w:val="00E8234C"/>
    <w:rsid w:val="00E83253"/>
    <w:rsid w:val="00E83AA9"/>
    <w:rsid w:val="00E83BE0"/>
    <w:rsid w:val="00E83CD8"/>
    <w:rsid w:val="00E84232"/>
    <w:rsid w:val="00E84514"/>
    <w:rsid w:val="00E85250"/>
    <w:rsid w:val="00E85928"/>
    <w:rsid w:val="00E861B7"/>
    <w:rsid w:val="00E8633D"/>
    <w:rsid w:val="00E87822"/>
    <w:rsid w:val="00E87E48"/>
    <w:rsid w:val="00E90395"/>
    <w:rsid w:val="00E90E49"/>
    <w:rsid w:val="00E912CB"/>
    <w:rsid w:val="00E91619"/>
    <w:rsid w:val="00E91756"/>
    <w:rsid w:val="00E917F9"/>
    <w:rsid w:val="00E91E36"/>
    <w:rsid w:val="00E9291C"/>
    <w:rsid w:val="00E92946"/>
    <w:rsid w:val="00E92F68"/>
    <w:rsid w:val="00E93FFE"/>
    <w:rsid w:val="00E94397"/>
    <w:rsid w:val="00E944CE"/>
    <w:rsid w:val="00E94B98"/>
    <w:rsid w:val="00E94F8A"/>
    <w:rsid w:val="00E95EE7"/>
    <w:rsid w:val="00E96753"/>
    <w:rsid w:val="00E9719C"/>
    <w:rsid w:val="00EA0023"/>
    <w:rsid w:val="00EA00F0"/>
    <w:rsid w:val="00EA090D"/>
    <w:rsid w:val="00EA0BC3"/>
    <w:rsid w:val="00EA271D"/>
    <w:rsid w:val="00EA2FB6"/>
    <w:rsid w:val="00EA3284"/>
    <w:rsid w:val="00EA366F"/>
    <w:rsid w:val="00EA4508"/>
    <w:rsid w:val="00EA5B73"/>
    <w:rsid w:val="00EA5D88"/>
    <w:rsid w:val="00EA6A1B"/>
    <w:rsid w:val="00EA6E0E"/>
    <w:rsid w:val="00EA700F"/>
    <w:rsid w:val="00EA7800"/>
    <w:rsid w:val="00EA7A41"/>
    <w:rsid w:val="00EB0255"/>
    <w:rsid w:val="00EB077B"/>
    <w:rsid w:val="00EB13C2"/>
    <w:rsid w:val="00EB3697"/>
    <w:rsid w:val="00EB3DC4"/>
    <w:rsid w:val="00EB45F9"/>
    <w:rsid w:val="00EB4C5C"/>
    <w:rsid w:val="00EB4EA2"/>
    <w:rsid w:val="00EB4FB2"/>
    <w:rsid w:val="00EB6060"/>
    <w:rsid w:val="00EB62EC"/>
    <w:rsid w:val="00EB6361"/>
    <w:rsid w:val="00EB694F"/>
    <w:rsid w:val="00EB6E63"/>
    <w:rsid w:val="00EB7309"/>
    <w:rsid w:val="00EB7925"/>
    <w:rsid w:val="00EC01A3"/>
    <w:rsid w:val="00EC098A"/>
    <w:rsid w:val="00EC1469"/>
    <w:rsid w:val="00EC1739"/>
    <w:rsid w:val="00EC1E7B"/>
    <w:rsid w:val="00EC27C6"/>
    <w:rsid w:val="00EC35B4"/>
    <w:rsid w:val="00EC38A0"/>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CBE"/>
    <w:rsid w:val="00ED1006"/>
    <w:rsid w:val="00ED129F"/>
    <w:rsid w:val="00ED287F"/>
    <w:rsid w:val="00ED31E4"/>
    <w:rsid w:val="00ED3A6A"/>
    <w:rsid w:val="00ED437C"/>
    <w:rsid w:val="00ED4937"/>
    <w:rsid w:val="00ED5DF4"/>
    <w:rsid w:val="00ED5E26"/>
    <w:rsid w:val="00ED66C9"/>
    <w:rsid w:val="00ED6E06"/>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C47"/>
    <w:rsid w:val="00EF4DDB"/>
    <w:rsid w:val="00EF5787"/>
    <w:rsid w:val="00EF5ECC"/>
    <w:rsid w:val="00EF60D0"/>
    <w:rsid w:val="00EF669D"/>
    <w:rsid w:val="00EF7136"/>
    <w:rsid w:val="00EF7727"/>
    <w:rsid w:val="00F000B4"/>
    <w:rsid w:val="00F0024F"/>
    <w:rsid w:val="00F010DA"/>
    <w:rsid w:val="00F01B5C"/>
    <w:rsid w:val="00F0201B"/>
    <w:rsid w:val="00F020A9"/>
    <w:rsid w:val="00F02D51"/>
    <w:rsid w:val="00F0313E"/>
    <w:rsid w:val="00F03ADF"/>
    <w:rsid w:val="00F03D69"/>
    <w:rsid w:val="00F03DC0"/>
    <w:rsid w:val="00F03E8C"/>
    <w:rsid w:val="00F04086"/>
    <w:rsid w:val="00F04897"/>
    <w:rsid w:val="00F049AB"/>
    <w:rsid w:val="00F0528D"/>
    <w:rsid w:val="00F05792"/>
    <w:rsid w:val="00F05C81"/>
    <w:rsid w:val="00F06C67"/>
    <w:rsid w:val="00F06DFD"/>
    <w:rsid w:val="00F071D1"/>
    <w:rsid w:val="00F07533"/>
    <w:rsid w:val="00F100FF"/>
    <w:rsid w:val="00F10629"/>
    <w:rsid w:val="00F11A7A"/>
    <w:rsid w:val="00F11AAB"/>
    <w:rsid w:val="00F1234C"/>
    <w:rsid w:val="00F12891"/>
    <w:rsid w:val="00F12D76"/>
    <w:rsid w:val="00F14B8B"/>
    <w:rsid w:val="00F1595D"/>
    <w:rsid w:val="00F15A53"/>
    <w:rsid w:val="00F15FA5"/>
    <w:rsid w:val="00F1625B"/>
    <w:rsid w:val="00F1660C"/>
    <w:rsid w:val="00F1745B"/>
    <w:rsid w:val="00F20706"/>
    <w:rsid w:val="00F209B7"/>
    <w:rsid w:val="00F20C4B"/>
    <w:rsid w:val="00F214CF"/>
    <w:rsid w:val="00F21886"/>
    <w:rsid w:val="00F21C47"/>
    <w:rsid w:val="00F21E18"/>
    <w:rsid w:val="00F21EDC"/>
    <w:rsid w:val="00F2250D"/>
    <w:rsid w:val="00F22E9F"/>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453"/>
    <w:rsid w:val="00F32C25"/>
    <w:rsid w:val="00F33CDE"/>
    <w:rsid w:val="00F33DF2"/>
    <w:rsid w:val="00F34421"/>
    <w:rsid w:val="00F3495D"/>
    <w:rsid w:val="00F34D6D"/>
    <w:rsid w:val="00F35233"/>
    <w:rsid w:val="00F35A04"/>
    <w:rsid w:val="00F35EF6"/>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6065"/>
    <w:rsid w:val="00F469E1"/>
    <w:rsid w:val="00F46C39"/>
    <w:rsid w:val="00F46FA4"/>
    <w:rsid w:val="00F4727D"/>
    <w:rsid w:val="00F4766C"/>
    <w:rsid w:val="00F47D9C"/>
    <w:rsid w:val="00F507D1"/>
    <w:rsid w:val="00F50969"/>
    <w:rsid w:val="00F51128"/>
    <w:rsid w:val="00F519CE"/>
    <w:rsid w:val="00F51ADA"/>
    <w:rsid w:val="00F51CB3"/>
    <w:rsid w:val="00F52394"/>
    <w:rsid w:val="00F52876"/>
    <w:rsid w:val="00F52FE8"/>
    <w:rsid w:val="00F539FE"/>
    <w:rsid w:val="00F53BAF"/>
    <w:rsid w:val="00F53CA0"/>
    <w:rsid w:val="00F53CD6"/>
    <w:rsid w:val="00F548E1"/>
    <w:rsid w:val="00F54C67"/>
    <w:rsid w:val="00F54F7C"/>
    <w:rsid w:val="00F557B4"/>
    <w:rsid w:val="00F56734"/>
    <w:rsid w:val="00F56AB5"/>
    <w:rsid w:val="00F573F2"/>
    <w:rsid w:val="00F607C5"/>
    <w:rsid w:val="00F60856"/>
    <w:rsid w:val="00F60931"/>
    <w:rsid w:val="00F60DEA"/>
    <w:rsid w:val="00F61568"/>
    <w:rsid w:val="00F61B6A"/>
    <w:rsid w:val="00F61DEF"/>
    <w:rsid w:val="00F61E4D"/>
    <w:rsid w:val="00F61E9C"/>
    <w:rsid w:val="00F62119"/>
    <w:rsid w:val="00F62983"/>
    <w:rsid w:val="00F6302A"/>
    <w:rsid w:val="00F64295"/>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F69"/>
    <w:rsid w:val="00F72052"/>
    <w:rsid w:val="00F729B9"/>
    <w:rsid w:val="00F72A1E"/>
    <w:rsid w:val="00F72A83"/>
    <w:rsid w:val="00F72B72"/>
    <w:rsid w:val="00F731FD"/>
    <w:rsid w:val="00F73A92"/>
    <w:rsid w:val="00F73C22"/>
    <w:rsid w:val="00F73EDE"/>
    <w:rsid w:val="00F74BB9"/>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1E6D"/>
    <w:rsid w:val="00F824F1"/>
    <w:rsid w:val="00F8276E"/>
    <w:rsid w:val="00F82B87"/>
    <w:rsid w:val="00F8352F"/>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D6"/>
    <w:rsid w:val="00F94129"/>
    <w:rsid w:val="00F94470"/>
    <w:rsid w:val="00F94670"/>
    <w:rsid w:val="00F953A8"/>
    <w:rsid w:val="00F9654B"/>
    <w:rsid w:val="00F968DC"/>
    <w:rsid w:val="00F96985"/>
    <w:rsid w:val="00F96C11"/>
    <w:rsid w:val="00F96EAE"/>
    <w:rsid w:val="00F96EFF"/>
    <w:rsid w:val="00F97780"/>
    <w:rsid w:val="00F97838"/>
    <w:rsid w:val="00F97BE1"/>
    <w:rsid w:val="00FA0086"/>
    <w:rsid w:val="00FA0491"/>
    <w:rsid w:val="00FA05D5"/>
    <w:rsid w:val="00FA0C03"/>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A7E5D"/>
    <w:rsid w:val="00FB005F"/>
    <w:rsid w:val="00FB0BEC"/>
    <w:rsid w:val="00FB0EB3"/>
    <w:rsid w:val="00FB206E"/>
    <w:rsid w:val="00FB244D"/>
    <w:rsid w:val="00FB2583"/>
    <w:rsid w:val="00FB2629"/>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767"/>
    <w:rsid w:val="00FC4AD0"/>
    <w:rsid w:val="00FC52D0"/>
    <w:rsid w:val="00FC5AA0"/>
    <w:rsid w:val="00FC7429"/>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7266"/>
    <w:rsid w:val="00FD74DB"/>
    <w:rsid w:val="00FD7660"/>
    <w:rsid w:val="00FD7BD2"/>
    <w:rsid w:val="00FD7F47"/>
    <w:rsid w:val="00FE0560"/>
    <w:rsid w:val="00FE0655"/>
    <w:rsid w:val="00FE0C6D"/>
    <w:rsid w:val="00FE1507"/>
    <w:rsid w:val="00FE20DB"/>
    <w:rsid w:val="00FE213B"/>
    <w:rsid w:val="00FE2365"/>
    <w:rsid w:val="00FE236B"/>
    <w:rsid w:val="00FE2722"/>
    <w:rsid w:val="00FE2843"/>
    <w:rsid w:val="00FE2927"/>
    <w:rsid w:val="00FE2D13"/>
    <w:rsid w:val="00FE3BF0"/>
    <w:rsid w:val="00FE4195"/>
    <w:rsid w:val="00FE4C7B"/>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E5D"/>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34E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4E9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636181474">
          <w:marLeft w:val="605"/>
          <w:marRight w:val="0"/>
          <w:marTop w:val="216"/>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 w:id="460270824">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2017146492">
          <w:marLeft w:val="2246"/>
          <w:marRight w:val="0"/>
          <w:marTop w:val="38"/>
          <w:marBottom w:val="0"/>
          <w:divBdr>
            <w:top w:val="none" w:sz="0" w:space="0" w:color="auto"/>
            <w:left w:val="none" w:sz="0" w:space="0" w:color="auto"/>
            <w:bottom w:val="none" w:sz="0" w:space="0" w:color="auto"/>
            <w:right w:val="none" w:sz="0" w:space="0" w:color="auto"/>
          </w:divBdr>
        </w:div>
        <w:div w:id="1133013445">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9285E4-FE84-4EBF-9E94-759A85D5E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2297</Words>
  <Characters>13095</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Hongchao Li (70J8786)</dc:creator>
  <dc:description/>
  <cp:lastModifiedBy>Li, Hongchao</cp:lastModifiedBy>
  <cp:revision>29</cp:revision>
  <cp:lastPrinted>2008-01-31T06:09:00Z</cp:lastPrinted>
  <dcterms:created xsi:type="dcterms:W3CDTF">2022-04-27T08:44:00Z</dcterms:created>
  <dcterms:modified xsi:type="dcterms:W3CDTF">2022-04-28T13:42:00Z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